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B69" w:rsidRPr="00776E78" w:rsidRDefault="006B1310">
      <w:pPr>
        <w:rPr>
          <w:rFonts w:ascii="Palatino Linotype" w:hAnsi="Palatino Linotype"/>
          <w:b/>
          <w:sz w:val="24"/>
          <w:szCs w:val="24"/>
        </w:rPr>
      </w:pPr>
      <w:r w:rsidRPr="00776E78">
        <w:rPr>
          <w:rFonts w:ascii="Palatino Linotype" w:hAnsi="Palatino Linotype"/>
          <w:b/>
          <w:sz w:val="24"/>
          <w:szCs w:val="24"/>
        </w:rPr>
        <w:t>Edward Paul Von der Porten (</w:t>
      </w:r>
      <w:r w:rsidR="007B78FC">
        <w:rPr>
          <w:rFonts w:ascii="Palatino Linotype" w:hAnsi="Palatino Linotype"/>
          <w:b/>
          <w:sz w:val="24"/>
          <w:szCs w:val="24"/>
        </w:rPr>
        <w:t xml:space="preserve">29 </w:t>
      </w:r>
      <w:r w:rsidRPr="00776E78">
        <w:rPr>
          <w:rFonts w:ascii="Palatino Linotype" w:hAnsi="Palatino Linotype"/>
          <w:b/>
          <w:sz w:val="24"/>
          <w:szCs w:val="24"/>
        </w:rPr>
        <w:t>October 29, 1933 to</w:t>
      </w:r>
      <w:r w:rsidR="007B78FC">
        <w:rPr>
          <w:rFonts w:ascii="Palatino Linotype" w:hAnsi="Palatino Linotype"/>
          <w:b/>
          <w:sz w:val="24"/>
          <w:szCs w:val="24"/>
        </w:rPr>
        <w:t xml:space="preserve"> 9 April 2018</w:t>
      </w:r>
      <w:r w:rsidRPr="00776E78">
        <w:rPr>
          <w:rFonts w:ascii="Palatino Linotype" w:hAnsi="Palatino Linotype"/>
          <w:b/>
          <w:sz w:val="24"/>
          <w:szCs w:val="24"/>
        </w:rPr>
        <w:t>)</w:t>
      </w:r>
    </w:p>
    <w:p w:rsidR="006B1310" w:rsidRPr="00562874" w:rsidRDefault="006B1310">
      <w:pPr>
        <w:rPr>
          <w:rFonts w:ascii="Palatino Linotype" w:hAnsi="Palatino Linotype"/>
          <w:sz w:val="24"/>
          <w:szCs w:val="24"/>
        </w:rPr>
      </w:pPr>
      <w:r w:rsidRPr="00562874">
        <w:rPr>
          <w:rFonts w:ascii="Palatino Linotype" w:hAnsi="Palatino Linotype"/>
          <w:sz w:val="24"/>
          <w:szCs w:val="24"/>
        </w:rPr>
        <w:t>Mari</w:t>
      </w:r>
      <w:r w:rsidR="00AD25EA">
        <w:rPr>
          <w:rFonts w:ascii="Palatino Linotype" w:hAnsi="Palatino Linotype"/>
          <w:sz w:val="24"/>
          <w:szCs w:val="24"/>
        </w:rPr>
        <w:t>time</w:t>
      </w:r>
      <w:r w:rsidRPr="00562874">
        <w:rPr>
          <w:rFonts w:ascii="Palatino Linotype" w:hAnsi="Palatino Linotype"/>
          <w:sz w:val="24"/>
          <w:szCs w:val="24"/>
        </w:rPr>
        <w:t xml:space="preserve"> Historian, Teacher, Archaeologist, Museum Director</w:t>
      </w:r>
      <w:r w:rsidR="001E3F23" w:rsidRPr="00562874">
        <w:rPr>
          <w:rFonts w:ascii="Palatino Linotype" w:hAnsi="Palatino Linotype"/>
          <w:sz w:val="24"/>
          <w:szCs w:val="24"/>
        </w:rPr>
        <w:t xml:space="preserve">, </w:t>
      </w:r>
      <w:r w:rsidR="001F5E72">
        <w:rPr>
          <w:rFonts w:ascii="Palatino Linotype" w:hAnsi="Palatino Linotype"/>
          <w:sz w:val="24"/>
          <w:szCs w:val="24"/>
        </w:rPr>
        <w:t xml:space="preserve">Family </w:t>
      </w:r>
      <w:r w:rsidR="003F7B2B">
        <w:rPr>
          <w:rFonts w:ascii="Palatino Linotype" w:hAnsi="Palatino Linotype"/>
          <w:sz w:val="24"/>
          <w:szCs w:val="24"/>
        </w:rPr>
        <w:t>Patriarch</w:t>
      </w:r>
    </w:p>
    <w:p w:rsidR="006B1310" w:rsidRPr="00562874" w:rsidRDefault="006B1310">
      <w:pPr>
        <w:rPr>
          <w:rFonts w:ascii="Palatino Linotype" w:hAnsi="Palatino Linotype"/>
          <w:sz w:val="24"/>
          <w:szCs w:val="24"/>
        </w:rPr>
      </w:pPr>
      <w:r w:rsidRPr="00562874">
        <w:rPr>
          <w:rFonts w:ascii="Palatino Linotype" w:hAnsi="Palatino Linotype"/>
          <w:sz w:val="24"/>
          <w:szCs w:val="24"/>
        </w:rPr>
        <w:t>Always working to expand the world’s view of maritime history, Ed Von der Porten led a life of exploration and teaching.</w:t>
      </w:r>
    </w:p>
    <w:p w:rsidR="006B1310" w:rsidRPr="00562874" w:rsidRDefault="006B1310">
      <w:pPr>
        <w:rPr>
          <w:rFonts w:ascii="Palatino Linotype" w:hAnsi="Palatino Linotype"/>
          <w:sz w:val="24"/>
          <w:szCs w:val="24"/>
        </w:rPr>
      </w:pPr>
      <w:r w:rsidRPr="00562874">
        <w:rPr>
          <w:rFonts w:ascii="Palatino Linotype" w:hAnsi="Palatino Linotype"/>
          <w:sz w:val="24"/>
          <w:szCs w:val="24"/>
        </w:rPr>
        <w:t xml:space="preserve">Born in New York to German immigrants, Ed graduated from Stuyvesant High School and then </w:t>
      </w:r>
      <w:r w:rsidR="00883299">
        <w:rPr>
          <w:rFonts w:ascii="Palatino Linotype" w:hAnsi="Palatino Linotype"/>
          <w:sz w:val="24"/>
          <w:szCs w:val="24"/>
        </w:rPr>
        <w:t>came</w:t>
      </w:r>
      <w:r w:rsidR="00AD25EA">
        <w:rPr>
          <w:rFonts w:ascii="Palatino Linotype" w:hAnsi="Palatino Linotype"/>
          <w:sz w:val="24"/>
          <w:szCs w:val="24"/>
        </w:rPr>
        <w:t xml:space="preserve"> </w:t>
      </w:r>
      <w:r w:rsidR="00AD25EA" w:rsidRPr="00562874">
        <w:rPr>
          <w:rFonts w:ascii="Palatino Linotype" w:hAnsi="Palatino Linotype"/>
          <w:sz w:val="24"/>
          <w:szCs w:val="24"/>
        </w:rPr>
        <w:t xml:space="preserve">to San Francisco </w:t>
      </w:r>
      <w:r w:rsidR="00AD25EA">
        <w:rPr>
          <w:rFonts w:ascii="Palatino Linotype" w:hAnsi="Palatino Linotype"/>
          <w:sz w:val="24"/>
          <w:szCs w:val="24"/>
        </w:rPr>
        <w:t xml:space="preserve">to </w:t>
      </w:r>
      <w:r w:rsidRPr="00562874">
        <w:rPr>
          <w:rFonts w:ascii="Palatino Linotype" w:hAnsi="Palatino Linotype"/>
          <w:sz w:val="24"/>
          <w:szCs w:val="24"/>
        </w:rPr>
        <w:t xml:space="preserve">join his parents who had moved for his father’s career in banking.  </w:t>
      </w:r>
      <w:r w:rsidR="00AD25EA">
        <w:rPr>
          <w:rFonts w:ascii="Palatino Linotype" w:hAnsi="Palatino Linotype"/>
          <w:sz w:val="24"/>
          <w:szCs w:val="24"/>
        </w:rPr>
        <w:t>Ed</w:t>
      </w:r>
      <w:r w:rsidR="00AD25EA" w:rsidRPr="00562874">
        <w:rPr>
          <w:rFonts w:ascii="Palatino Linotype" w:hAnsi="Palatino Linotype"/>
          <w:sz w:val="24"/>
          <w:szCs w:val="24"/>
        </w:rPr>
        <w:t xml:space="preserve"> </w:t>
      </w:r>
      <w:r w:rsidRPr="00562874">
        <w:rPr>
          <w:rFonts w:ascii="Palatino Linotype" w:hAnsi="Palatino Linotype"/>
          <w:sz w:val="24"/>
          <w:szCs w:val="24"/>
        </w:rPr>
        <w:t xml:space="preserve">earned a BA </w:t>
      </w:r>
      <w:r w:rsidR="00A97F58">
        <w:rPr>
          <w:rFonts w:ascii="Palatino Linotype" w:hAnsi="Palatino Linotype"/>
          <w:sz w:val="24"/>
          <w:szCs w:val="24"/>
        </w:rPr>
        <w:t xml:space="preserve">(11 June 1955) </w:t>
      </w:r>
      <w:r w:rsidRPr="00562874">
        <w:rPr>
          <w:rFonts w:ascii="Palatino Linotype" w:hAnsi="Palatino Linotype"/>
          <w:sz w:val="24"/>
          <w:szCs w:val="24"/>
        </w:rPr>
        <w:t>and an MA</w:t>
      </w:r>
      <w:r w:rsidR="00A97F58">
        <w:rPr>
          <w:rFonts w:ascii="Palatino Linotype" w:hAnsi="Palatino Linotype"/>
          <w:sz w:val="24"/>
          <w:szCs w:val="24"/>
        </w:rPr>
        <w:t xml:space="preserve"> (26 January 1965)</w:t>
      </w:r>
      <w:r w:rsidRPr="00562874">
        <w:rPr>
          <w:rFonts w:ascii="Palatino Linotype" w:hAnsi="Palatino Linotype"/>
          <w:sz w:val="24"/>
          <w:szCs w:val="24"/>
        </w:rPr>
        <w:t xml:space="preserve"> in history from San Francisco State </w:t>
      </w:r>
      <w:r w:rsidR="00AD25EA">
        <w:rPr>
          <w:rFonts w:ascii="Palatino Linotype" w:hAnsi="Palatino Linotype"/>
          <w:sz w:val="24"/>
          <w:szCs w:val="24"/>
        </w:rPr>
        <w:t>University</w:t>
      </w:r>
      <w:r w:rsidRPr="00562874">
        <w:rPr>
          <w:rFonts w:ascii="Palatino Linotype" w:hAnsi="Palatino Linotype"/>
          <w:sz w:val="24"/>
          <w:szCs w:val="24"/>
        </w:rPr>
        <w:t>.</w:t>
      </w:r>
    </w:p>
    <w:p w:rsidR="00511B22" w:rsidRDefault="00511B22">
      <w:pPr>
        <w:rPr>
          <w:rFonts w:ascii="Palatino Linotype" w:hAnsi="Palatino Linotype"/>
          <w:sz w:val="24"/>
          <w:szCs w:val="24"/>
        </w:rPr>
      </w:pPr>
      <w:r w:rsidRPr="00562874">
        <w:rPr>
          <w:rFonts w:ascii="Palatino Linotype" w:hAnsi="Palatino Linotype"/>
          <w:sz w:val="24"/>
          <w:szCs w:val="24"/>
        </w:rPr>
        <w:t xml:space="preserve">[Ed’s extensive knowledge of so many subjects is illustrated by his master’s degree test.  After many hours and many, many pages of writing, </w:t>
      </w:r>
      <w:r w:rsidR="00990ACA">
        <w:rPr>
          <w:rFonts w:ascii="Palatino Linotype" w:hAnsi="Palatino Linotype"/>
          <w:sz w:val="24"/>
          <w:szCs w:val="24"/>
        </w:rPr>
        <w:t xml:space="preserve">and staying hours beyond the other examinees, </w:t>
      </w:r>
      <w:r w:rsidRPr="00562874">
        <w:rPr>
          <w:rFonts w:ascii="Palatino Linotype" w:hAnsi="Palatino Linotype"/>
          <w:sz w:val="24"/>
          <w:szCs w:val="24"/>
        </w:rPr>
        <w:t xml:space="preserve">he had answered only </w:t>
      </w:r>
      <w:r w:rsidR="002400A2">
        <w:rPr>
          <w:rFonts w:ascii="Palatino Linotype" w:hAnsi="Palatino Linotype"/>
          <w:sz w:val="24"/>
          <w:szCs w:val="24"/>
        </w:rPr>
        <w:t>a single</w:t>
      </w:r>
      <w:r w:rsidRPr="00562874">
        <w:rPr>
          <w:rFonts w:ascii="Palatino Linotype" w:hAnsi="Palatino Linotype"/>
          <w:sz w:val="24"/>
          <w:szCs w:val="24"/>
        </w:rPr>
        <w:t xml:space="preserve"> essay question.  His degree was granted without answering the other questions.]</w:t>
      </w:r>
    </w:p>
    <w:p w:rsidR="006B1310" w:rsidRDefault="006B1310">
      <w:pPr>
        <w:rPr>
          <w:rFonts w:ascii="Palatino Linotype" w:hAnsi="Palatino Linotype"/>
          <w:sz w:val="24"/>
          <w:szCs w:val="24"/>
        </w:rPr>
      </w:pPr>
      <w:r w:rsidRPr="00562874">
        <w:rPr>
          <w:rFonts w:ascii="Palatino Linotype" w:hAnsi="Palatino Linotype"/>
          <w:sz w:val="24"/>
          <w:szCs w:val="24"/>
        </w:rPr>
        <w:t>Deferred by the Navy because of poor eyesight</w:t>
      </w:r>
      <w:r w:rsidR="00AD25EA">
        <w:rPr>
          <w:rFonts w:ascii="Palatino Linotype" w:hAnsi="Palatino Linotype"/>
          <w:sz w:val="24"/>
          <w:szCs w:val="24"/>
        </w:rPr>
        <w:t xml:space="preserve"> and </w:t>
      </w:r>
      <w:proofErr w:type="spellStart"/>
      <w:r w:rsidR="00AD25EA">
        <w:rPr>
          <w:rFonts w:ascii="Palatino Linotype" w:hAnsi="Palatino Linotype"/>
          <w:sz w:val="24"/>
          <w:szCs w:val="24"/>
        </w:rPr>
        <w:t>McCarthyist</w:t>
      </w:r>
      <w:proofErr w:type="spellEnd"/>
      <w:r w:rsidR="00AD25EA">
        <w:rPr>
          <w:rFonts w:ascii="Palatino Linotype" w:hAnsi="Palatino Linotype"/>
          <w:sz w:val="24"/>
          <w:szCs w:val="24"/>
        </w:rPr>
        <w:t xml:space="preserve"> prejudices against his parents’ German nationality</w:t>
      </w:r>
      <w:r w:rsidRPr="00562874">
        <w:rPr>
          <w:rFonts w:ascii="Palatino Linotype" w:hAnsi="Palatino Linotype"/>
          <w:sz w:val="24"/>
          <w:szCs w:val="24"/>
        </w:rPr>
        <w:t xml:space="preserve">, Ed </w:t>
      </w:r>
      <w:r w:rsidR="00562874">
        <w:rPr>
          <w:rFonts w:ascii="Palatino Linotype" w:hAnsi="Palatino Linotype"/>
          <w:sz w:val="24"/>
          <w:szCs w:val="24"/>
        </w:rPr>
        <w:t>pursued</w:t>
      </w:r>
      <w:r w:rsidRPr="00562874">
        <w:rPr>
          <w:rFonts w:ascii="Palatino Linotype" w:hAnsi="Palatino Linotype"/>
          <w:sz w:val="24"/>
          <w:szCs w:val="24"/>
        </w:rPr>
        <w:t xml:space="preserve"> his interests in maritime history and</w:t>
      </w:r>
      <w:r w:rsidR="00AD25EA">
        <w:rPr>
          <w:rFonts w:ascii="Palatino Linotype" w:hAnsi="Palatino Linotype"/>
          <w:sz w:val="24"/>
          <w:szCs w:val="24"/>
        </w:rPr>
        <w:t xml:space="preserve"> </w:t>
      </w:r>
      <w:r w:rsidRPr="00562874">
        <w:rPr>
          <w:rFonts w:ascii="Palatino Linotype" w:hAnsi="Palatino Linotype"/>
          <w:sz w:val="24"/>
          <w:szCs w:val="24"/>
        </w:rPr>
        <w:t>archaeology.</w:t>
      </w:r>
    </w:p>
    <w:p w:rsidR="00D97114" w:rsidRPr="00562874" w:rsidRDefault="00D97114">
      <w:pPr>
        <w:rPr>
          <w:rFonts w:ascii="Palatino Linotype" w:hAnsi="Palatino Linotype"/>
          <w:sz w:val="24"/>
          <w:szCs w:val="24"/>
        </w:rPr>
      </w:pPr>
      <w:r>
        <w:rPr>
          <w:rFonts w:ascii="Palatino Linotype" w:hAnsi="Palatino Linotype"/>
          <w:sz w:val="24"/>
          <w:szCs w:val="24"/>
        </w:rPr>
        <w:t xml:space="preserve">While at San Francisco State, Ed met Saryl </w:t>
      </w:r>
      <w:proofErr w:type="spellStart"/>
      <w:r>
        <w:rPr>
          <w:rFonts w:ascii="Palatino Linotype" w:hAnsi="Palatino Linotype"/>
          <w:sz w:val="24"/>
          <w:szCs w:val="24"/>
        </w:rPr>
        <w:t>Corrick</w:t>
      </w:r>
      <w:proofErr w:type="spellEnd"/>
      <w:r>
        <w:rPr>
          <w:rFonts w:ascii="Palatino Linotype" w:hAnsi="Palatino Linotype"/>
          <w:sz w:val="24"/>
          <w:szCs w:val="24"/>
        </w:rPr>
        <w:t xml:space="preserve">. They married in </w:t>
      </w:r>
      <w:r w:rsidRPr="002E150A">
        <w:rPr>
          <w:rFonts w:ascii="Palatino Linotype" w:hAnsi="Palatino Linotype"/>
          <w:sz w:val="24"/>
          <w:szCs w:val="24"/>
        </w:rPr>
        <w:t>195</w:t>
      </w:r>
      <w:r w:rsidR="002E150A" w:rsidRPr="002E150A">
        <w:rPr>
          <w:rFonts w:ascii="Palatino Linotype" w:hAnsi="Palatino Linotype"/>
          <w:sz w:val="24"/>
          <w:szCs w:val="24"/>
        </w:rPr>
        <w:t>4</w:t>
      </w:r>
      <w:r>
        <w:rPr>
          <w:rFonts w:ascii="Palatino Linotype" w:hAnsi="Palatino Linotype"/>
          <w:sz w:val="24"/>
          <w:szCs w:val="24"/>
        </w:rPr>
        <w:t xml:space="preserve"> and began a life-long journey together.</w:t>
      </w:r>
    </w:p>
    <w:p w:rsidR="006B1310" w:rsidRPr="00562874" w:rsidRDefault="006B1310">
      <w:pPr>
        <w:rPr>
          <w:rFonts w:ascii="Palatino Linotype" w:hAnsi="Palatino Linotype"/>
          <w:sz w:val="24"/>
          <w:szCs w:val="24"/>
        </w:rPr>
      </w:pPr>
      <w:r w:rsidRPr="00562874">
        <w:rPr>
          <w:rFonts w:ascii="Palatino Linotype" w:hAnsi="Palatino Linotype"/>
          <w:sz w:val="24"/>
          <w:szCs w:val="24"/>
        </w:rPr>
        <w:t>Following u</w:t>
      </w:r>
      <w:r w:rsidR="00516314" w:rsidRPr="00562874">
        <w:rPr>
          <w:rFonts w:ascii="Palatino Linotype" w:hAnsi="Palatino Linotype"/>
          <w:sz w:val="24"/>
          <w:szCs w:val="24"/>
        </w:rPr>
        <w:t xml:space="preserve">p on his master’s thesis </w:t>
      </w:r>
      <w:r w:rsidRPr="00562874">
        <w:rPr>
          <w:rFonts w:ascii="Palatino Linotype" w:hAnsi="Palatino Linotype"/>
          <w:i/>
          <w:sz w:val="24"/>
          <w:szCs w:val="24"/>
        </w:rPr>
        <w:t>German Nav</w:t>
      </w:r>
      <w:r w:rsidR="00516314" w:rsidRPr="00562874">
        <w:rPr>
          <w:rFonts w:ascii="Palatino Linotype" w:hAnsi="Palatino Linotype"/>
          <w:i/>
          <w:sz w:val="24"/>
          <w:szCs w:val="24"/>
        </w:rPr>
        <w:t xml:space="preserve">al </w:t>
      </w:r>
      <w:r w:rsidR="00562874" w:rsidRPr="00562874">
        <w:rPr>
          <w:rFonts w:ascii="Palatino Linotype" w:hAnsi="Palatino Linotype"/>
          <w:i/>
          <w:sz w:val="24"/>
          <w:szCs w:val="24"/>
        </w:rPr>
        <w:t>Strategy in</w:t>
      </w:r>
      <w:r w:rsidR="00516314" w:rsidRPr="00562874">
        <w:rPr>
          <w:rFonts w:ascii="Palatino Linotype" w:hAnsi="Palatino Linotype"/>
          <w:i/>
          <w:sz w:val="24"/>
          <w:szCs w:val="24"/>
        </w:rPr>
        <w:t xml:space="preserve"> the Second World War</w:t>
      </w:r>
      <w:r w:rsidRPr="00562874">
        <w:rPr>
          <w:rFonts w:ascii="Palatino Linotype" w:hAnsi="Palatino Linotype"/>
          <w:sz w:val="24"/>
          <w:szCs w:val="24"/>
        </w:rPr>
        <w:t xml:space="preserve">, Ed visited surviving Admirals and Captains in Germany.  </w:t>
      </w:r>
      <w:r w:rsidR="00562874">
        <w:rPr>
          <w:rFonts w:ascii="Palatino Linotype" w:hAnsi="Palatino Linotype"/>
          <w:sz w:val="24"/>
          <w:szCs w:val="24"/>
        </w:rPr>
        <w:t>The resulting</w:t>
      </w:r>
      <w:r w:rsidR="00516314" w:rsidRPr="00562874">
        <w:rPr>
          <w:rFonts w:ascii="Palatino Linotype" w:hAnsi="Palatino Linotype"/>
          <w:sz w:val="24"/>
          <w:szCs w:val="24"/>
        </w:rPr>
        <w:t xml:space="preserve"> </w:t>
      </w:r>
      <w:r w:rsidRPr="00562874">
        <w:rPr>
          <w:rFonts w:ascii="Palatino Linotype" w:hAnsi="Palatino Linotype"/>
          <w:sz w:val="24"/>
          <w:szCs w:val="24"/>
        </w:rPr>
        <w:t>book</w:t>
      </w:r>
      <w:r w:rsidR="00562874">
        <w:rPr>
          <w:rFonts w:ascii="Palatino Linotype" w:hAnsi="Palatino Linotype"/>
          <w:sz w:val="24"/>
          <w:szCs w:val="24"/>
        </w:rPr>
        <w:t>,</w:t>
      </w:r>
      <w:r w:rsidRPr="00562874">
        <w:rPr>
          <w:rFonts w:ascii="Palatino Linotype" w:hAnsi="Palatino Linotype"/>
          <w:sz w:val="24"/>
          <w:szCs w:val="24"/>
        </w:rPr>
        <w:t xml:space="preserve"> </w:t>
      </w:r>
      <w:r w:rsidR="00516314" w:rsidRPr="00562874">
        <w:rPr>
          <w:rFonts w:ascii="Palatino Linotype" w:hAnsi="Palatino Linotype"/>
          <w:i/>
          <w:sz w:val="24"/>
          <w:szCs w:val="24"/>
        </w:rPr>
        <w:t>The German Navy in WW II</w:t>
      </w:r>
      <w:r w:rsidRPr="00562874">
        <w:rPr>
          <w:rFonts w:ascii="Palatino Linotype" w:hAnsi="Palatino Linotype"/>
          <w:sz w:val="24"/>
          <w:szCs w:val="24"/>
        </w:rPr>
        <w:t xml:space="preserve"> earned an introduction from Grand Admiral Karl </w:t>
      </w:r>
      <w:proofErr w:type="spellStart"/>
      <w:r w:rsidRPr="00562874">
        <w:rPr>
          <w:rFonts w:ascii="Palatino Linotype" w:hAnsi="Palatino Linotype"/>
          <w:sz w:val="24"/>
          <w:szCs w:val="24"/>
        </w:rPr>
        <w:t>D</w:t>
      </w:r>
      <w:r w:rsidR="00516314" w:rsidRPr="00562874">
        <w:rPr>
          <w:rFonts w:ascii="Palatino Linotype" w:hAnsi="Palatino Linotype" w:cstheme="minorHAnsi"/>
          <w:sz w:val="24"/>
          <w:szCs w:val="24"/>
        </w:rPr>
        <w:t>ö</w:t>
      </w:r>
      <w:r w:rsidRPr="00562874">
        <w:rPr>
          <w:rFonts w:ascii="Palatino Linotype" w:hAnsi="Palatino Linotype"/>
          <w:sz w:val="24"/>
          <w:szCs w:val="24"/>
        </w:rPr>
        <w:t>nitz</w:t>
      </w:r>
      <w:proofErr w:type="spellEnd"/>
      <w:r w:rsidRPr="00562874">
        <w:rPr>
          <w:rFonts w:ascii="Palatino Linotype" w:hAnsi="Palatino Linotype"/>
          <w:sz w:val="24"/>
          <w:szCs w:val="24"/>
        </w:rPr>
        <w:t>.</w:t>
      </w:r>
    </w:p>
    <w:p w:rsidR="00A76B98" w:rsidRPr="00562874" w:rsidRDefault="006744A4">
      <w:pPr>
        <w:rPr>
          <w:rFonts w:ascii="Palatino Linotype" w:hAnsi="Palatino Linotype"/>
          <w:sz w:val="24"/>
          <w:szCs w:val="24"/>
        </w:rPr>
      </w:pPr>
      <w:r w:rsidRPr="00562874">
        <w:rPr>
          <w:rFonts w:ascii="Palatino Linotype" w:hAnsi="Palatino Linotype"/>
          <w:sz w:val="24"/>
          <w:szCs w:val="24"/>
        </w:rPr>
        <w:t xml:space="preserve">First teaching in </w:t>
      </w:r>
      <w:r w:rsidR="00A76B98" w:rsidRPr="00562874">
        <w:rPr>
          <w:rFonts w:ascii="Palatino Linotype" w:hAnsi="Palatino Linotype"/>
          <w:sz w:val="24"/>
          <w:szCs w:val="24"/>
        </w:rPr>
        <w:t>Fremont</w:t>
      </w:r>
      <w:r w:rsidRPr="00562874">
        <w:rPr>
          <w:rFonts w:ascii="Palatino Linotype" w:hAnsi="Palatino Linotype"/>
          <w:sz w:val="24"/>
          <w:szCs w:val="24"/>
        </w:rPr>
        <w:t xml:space="preserve"> </w:t>
      </w:r>
      <w:r w:rsidR="00C24779">
        <w:rPr>
          <w:rFonts w:ascii="Palatino Linotype" w:hAnsi="Palatino Linotype"/>
          <w:sz w:val="24"/>
          <w:szCs w:val="24"/>
        </w:rPr>
        <w:t xml:space="preserve">and Vallejo, </w:t>
      </w:r>
      <w:r w:rsidRPr="00562874">
        <w:rPr>
          <w:rFonts w:ascii="Palatino Linotype" w:hAnsi="Palatino Linotype"/>
          <w:sz w:val="24"/>
          <w:szCs w:val="24"/>
        </w:rPr>
        <w:t>Ed joined the Santa Rosa City School</w:t>
      </w:r>
      <w:r w:rsidR="00511B22" w:rsidRPr="00562874">
        <w:rPr>
          <w:rFonts w:ascii="Palatino Linotype" w:hAnsi="Palatino Linotype"/>
          <w:sz w:val="24"/>
          <w:szCs w:val="24"/>
        </w:rPr>
        <w:t>s</w:t>
      </w:r>
      <w:r w:rsidRPr="00562874">
        <w:rPr>
          <w:rFonts w:ascii="Palatino Linotype" w:hAnsi="Palatino Linotype"/>
          <w:sz w:val="24"/>
          <w:szCs w:val="24"/>
        </w:rPr>
        <w:t xml:space="preserve"> in 19</w:t>
      </w:r>
      <w:r w:rsidR="002A6F4B">
        <w:rPr>
          <w:rFonts w:ascii="Palatino Linotype" w:hAnsi="Palatino Linotype"/>
          <w:sz w:val="24"/>
          <w:szCs w:val="24"/>
        </w:rPr>
        <w:t>58</w:t>
      </w:r>
      <w:r w:rsidRPr="00562874">
        <w:rPr>
          <w:rFonts w:ascii="Palatino Linotype" w:hAnsi="Palatino Linotype"/>
          <w:sz w:val="24"/>
          <w:szCs w:val="24"/>
        </w:rPr>
        <w:t xml:space="preserve">.  </w:t>
      </w:r>
      <w:r w:rsidR="00A76B98" w:rsidRPr="00562874">
        <w:rPr>
          <w:rFonts w:ascii="Palatino Linotype" w:hAnsi="Palatino Linotype"/>
          <w:sz w:val="24"/>
          <w:szCs w:val="24"/>
        </w:rPr>
        <w:t>After one year at Cook J</w:t>
      </w:r>
      <w:r w:rsidR="00840F2A">
        <w:rPr>
          <w:rFonts w:ascii="Palatino Linotype" w:hAnsi="Palatino Linotype"/>
          <w:sz w:val="24"/>
          <w:szCs w:val="24"/>
        </w:rPr>
        <w:t>unior</w:t>
      </w:r>
      <w:r w:rsidR="00AD25EA">
        <w:rPr>
          <w:rFonts w:ascii="Palatino Linotype" w:hAnsi="Palatino Linotype"/>
          <w:sz w:val="24"/>
          <w:szCs w:val="24"/>
        </w:rPr>
        <w:t xml:space="preserve"> </w:t>
      </w:r>
      <w:r w:rsidR="00A76B98" w:rsidRPr="00562874">
        <w:rPr>
          <w:rFonts w:ascii="Palatino Linotype" w:hAnsi="Palatino Linotype"/>
          <w:sz w:val="24"/>
          <w:szCs w:val="24"/>
        </w:rPr>
        <w:t>H</w:t>
      </w:r>
      <w:r w:rsidR="00AD25EA">
        <w:rPr>
          <w:rFonts w:ascii="Palatino Linotype" w:hAnsi="Palatino Linotype"/>
          <w:sz w:val="24"/>
          <w:szCs w:val="24"/>
        </w:rPr>
        <w:t>igh</w:t>
      </w:r>
      <w:r w:rsidR="00A76B98" w:rsidRPr="00562874">
        <w:rPr>
          <w:rFonts w:ascii="Palatino Linotype" w:hAnsi="Palatino Linotype"/>
          <w:sz w:val="24"/>
          <w:szCs w:val="24"/>
        </w:rPr>
        <w:t>, he joined the S</w:t>
      </w:r>
      <w:r w:rsidR="00AD25EA">
        <w:rPr>
          <w:rFonts w:ascii="Palatino Linotype" w:hAnsi="Palatino Linotype"/>
          <w:sz w:val="24"/>
          <w:szCs w:val="24"/>
        </w:rPr>
        <w:t xml:space="preserve">anta </w:t>
      </w:r>
      <w:r w:rsidR="00A76B98" w:rsidRPr="00562874">
        <w:rPr>
          <w:rFonts w:ascii="Palatino Linotype" w:hAnsi="Palatino Linotype"/>
          <w:sz w:val="24"/>
          <w:szCs w:val="24"/>
        </w:rPr>
        <w:t>R</w:t>
      </w:r>
      <w:r w:rsidR="00AD25EA">
        <w:rPr>
          <w:rFonts w:ascii="Palatino Linotype" w:hAnsi="Palatino Linotype"/>
          <w:sz w:val="24"/>
          <w:szCs w:val="24"/>
        </w:rPr>
        <w:t xml:space="preserve">osa </w:t>
      </w:r>
      <w:r w:rsidR="00A76B98" w:rsidRPr="00562874">
        <w:rPr>
          <w:rFonts w:ascii="Palatino Linotype" w:hAnsi="Palatino Linotype"/>
          <w:sz w:val="24"/>
          <w:szCs w:val="24"/>
        </w:rPr>
        <w:t>H</w:t>
      </w:r>
      <w:r w:rsidR="00AD25EA">
        <w:rPr>
          <w:rFonts w:ascii="Palatino Linotype" w:hAnsi="Palatino Linotype"/>
          <w:sz w:val="24"/>
          <w:szCs w:val="24"/>
        </w:rPr>
        <w:t xml:space="preserve">igh </w:t>
      </w:r>
      <w:r w:rsidR="00A76B98" w:rsidRPr="00562874">
        <w:rPr>
          <w:rFonts w:ascii="Palatino Linotype" w:hAnsi="Palatino Linotype"/>
          <w:sz w:val="24"/>
          <w:szCs w:val="24"/>
        </w:rPr>
        <w:t>S</w:t>
      </w:r>
      <w:r w:rsidR="00AD25EA">
        <w:rPr>
          <w:rFonts w:ascii="Palatino Linotype" w:hAnsi="Palatino Linotype"/>
          <w:sz w:val="24"/>
          <w:szCs w:val="24"/>
        </w:rPr>
        <w:t>chool</w:t>
      </w:r>
      <w:r w:rsidR="00A76B98" w:rsidRPr="00562874">
        <w:rPr>
          <w:rFonts w:ascii="Palatino Linotype" w:hAnsi="Palatino Linotype"/>
          <w:sz w:val="24"/>
          <w:szCs w:val="24"/>
        </w:rPr>
        <w:t xml:space="preserve"> staff w</w:t>
      </w:r>
      <w:r w:rsidR="00D97114">
        <w:rPr>
          <w:rFonts w:ascii="Palatino Linotype" w:hAnsi="Palatino Linotype"/>
          <w:sz w:val="24"/>
          <w:szCs w:val="24"/>
        </w:rPr>
        <w:t>h</w:t>
      </w:r>
      <w:r w:rsidR="00A76B98" w:rsidRPr="00562874">
        <w:rPr>
          <w:rFonts w:ascii="Palatino Linotype" w:hAnsi="Palatino Linotype"/>
          <w:sz w:val="24"/>
          <w:szCs w:val="24"/>
        </w:rPr>
        <w:t>ere he taught US History, American Government, English, Geography</w:t>
      </w:r>
      <w:r w:rsidR="00AD25EA">
        <w:rPr>
          <w:rFonts w:ascii="Palatino Linotype" w:hAnsi="Palatino Linotype"/>
          <w:sz w:val="24"/>
          <w:szCs w:val="24"/>
        </w:rPr>
        <w:t>,</w:t>
      </w:r>
      <w:r w:rsidR="00A76B98" w:rsidRPr="00562874">
        <w:rPr>
          <w:rFonts w:ascii="Palatino Linotype" w:hAnsi="Palatino Linotype"/>
          <w:sz w:val="24"/>
          <w:szCs w:val="24"/>
        </w:rPr>
        <w:t xml:space="preserve"> and Journalism</w:t>
      </w:r>
      <w:r w:rsidR="00C24779">
        <w:rPr>
          <w:rFonts w:ascii="Palatino Linotype" w:hAnsi="Palatino Linotype"/>
          <w:sz w:val="24"/>
          <w:szCs w:val="24"/>
        </w:rPr>
        <w:t xml:space="preserve"> until 198</w:t>
      </w:r>
      <w:r w:rsidR="002A6F4B">
        <w:rPr>
          <w:rFonts w:ascii="Palatino Linotype" w:hAnsi="Palatino Linotype"/>
          <w:sz w:val="24"/>
          <w:szCs w:val="24"/>
        </w:rPr>
        <w:t>5</w:t>
      </w:r>
      <w:r w:rsidR="00A76B98" w:rsidRPr="00562874">
        <w:rPr>
          <w:rFonts w:ascii="Palatino Linotype" w:hAnsi="Palatino Linotype"/>
          <w:sz w:val="24"/>
          <w:szCs w:val="24"/>
        </w:rPr>
        <w:t>.</w:t>
      </w:r>
    </w:p>
    <w:p w:rsidR="00616169" w:rsidRDefault="006744A4">
      <w:pPr>
        <w:rPr>
          <w:rFonts w:ascii="Palatino Linotype" w:hAnsi="Palatino Linotype"/>
          <w:sz w:val="24"/>
          <w:szCs w:val="24"/>
        </w:rPr>
      </w:pPr>
      <w:r w:rsidRPr="00562874">
        <w:rPr>
          <w:rFonts w:ascii="Palatino Linotype" w:hAnsi="Palatino Linotype"/>
          <w:sz w:val="24"/>
          <w:szCs w:val="24"/>
        </w:rPr>
        <w:t>Along with Gene Desoto and Claire Elmore, he was known as one of the three key academic teachers</w:t>
      </w:r>
      <w:r w:rsidR="00511B22" w:rsidRPr="00562874">
        <w:rPr>
          <w:rFonts w:ascii="Palatino Linotype" w:hAnsi="Palatino Linotype"/>
          <w:sz w:val="24"/>
          <w:szCs w:val="24"/>
        </w:rPr>
        <w:t xml:space="preserve"> at SRHS</w:t>
      </w:r>
      <w:r w:rsidRPr="00562874">
        <w:rPr>
          <w:rFonts w:ascii="Palatino Linotype" w:hAnsi="Palatino Linotype"/>
          <w:sz w:val="24"/>
          <w:szCs w:val="24"/>
        </w:rPr>
        <w:t xml:space="preserve"> who prepared students for college.  Ed spent </w:t>
      </w:r>
      <w:r w:rsidR="00C24779">
        <w:rPr>
          <w:rFonts w:ascii="Palatino Linotype" w:hAnsi="Palatino Linotype"/>
          <w:sz w:val="24"/>
          <w:szCs w:val="24"/>
        </w:rPr>
        <w:t>thousands</w:t>
      </w:r>
      <w:r w:rsidRPr="00562874">
        <w:rPr>
          <w:rFonts w:ascii="Palatino Linotype" w:hAnsi="Palatino Linotype"/>
          <w:sz w:val="24"/>
          <w:szCs w:val="24"/>
        </w:rPr>
        <w:t xml:space="preserve"> of hours teaching</w:t>
      </w:r>
      <w:r w:rsidR="00840F2A">
        <w:rPr>
          <w:rFonts w:ascii="Palatino Linotype" w:hAnsi="Palatino Linotype"/>
          <w:sz w:val="24"/>
          <w:szCs w:val="24"/>
        </w:rPr>
        <w:t xml:space="preserve"> students</w:t>
      </w:r>
      <w:r w:rsidRPr="00562874">
        <w:rPr>
          <w:rFonts w:ascii="Palatino Linotype" w:hAnsi="Palatino Linotype"/>
          <w:sz w:val="24"/>
          <w:szCs w:val="24"/>
        </w:rPr>
        <w:t xml:space="preserve"> how to write term papers and carefully grading each one.  </w:t>
      </w:r>
      <w:r w:rsidR="001F5E72">
        <w:rPr>
          <w:rFonts w:ascii="Palatino Linotype" w:hAnsi="Palatino Linotype"/>
          <w:sz w:val="24"/>
          <w:szCs w:val="24"/>
        </w:rPr>
        <w:t>He graded tens of thousands of students’ 3” X 5” note cards for term papers and graded thousands of pages of formal note-taking</w:t>
      </w:r>
      <w:r w:rsidR="00C24779">
        <w:rPr>
          <w:rFonts w:ascii="Palatino Linotype" w:hAnsi="Palatino Linotype"/>
          <w:sz w:val="24"/>
          <w:szCs w:val="24"/>
        </w:rPr>
        <w:t>.</w:t>
      </w:r>
      <w:r w:rsidR="001F5E72">
        <w:rPr>
          <w:rFonts w:ascii="Palatino Linotype" w:hAnsi="Palatino Linotype"/>
          <w:sz w:val="24"/>
          <w:szCs w:val="24"/>
        </w:rPr>
        <w:t xml:space="preserve">  </w:t>
      </w:r>
      <w:r w:rsidRPr="00562874">
        <w:rPr>
          <w:rFonts w:ascii="Palatino Linotype" w:hAnsi="Palatino Linotype"/>
          <w:sz w:val="24"/>
          <w:szCs w:val="24"/>
        </w:rPr>
        <w:t xml:space="preserve">Not satisfied with the available materials, he </w:t>
      </w:r>
      <w:r w:rsidR="00AD25EA">
        <w:rPr>
          <w:rFonts w:ascii="Palatino Linotype" w:hAnsi="Palatino Linotype"/>
          <w:sz w:val="24"/>
          <w:szCs w:val="24"/>
        </w:rPr>
        <w:t xml:space="preserve">published </w:t>
      </w:r>
      <w:r w:rsidRPr="00562874">
        <w:rPr>
          <w:rFonts w:ascii="Palatino Linotype" w:hAnsi="Palatino Linotype"/>
          <w:i/>
          <w:sz w:val="24"/>
          <w:szCs w:val="24"/>
        </w:rPr>
        <w:t xml:space="preserve">Write </w:t>
      </w:r>
      <w:r w:rsidR="00562874">
        <w:rPr>
          <w:rFonts w:ascii="Palatino Linotype" w:hAnsi="Palatino Linotype"/>
          <w:i/>
          <w:sz w:val="24"/>
          <w:szCs w:val="24"/>
        </w:rPr>
        <w:t>in Style – A</w:t>
      </w:r>
      <w:r w:rsidR="00A76B98" w:rsidRPr="00562874">
        <w:rPr>
          <w:rFonts w:ascii="Palatino Linotype" w:hAnsi="Palatino Linotype"/>
          <w:i/>
          <w:sz w:val="24"/>
          <w:szCs w:val="24"/>
        </w:rPr>
        <w:t xml:space="preserve"> Guide to the Short Term Paper</w:t>
      </w:r>
      <w:r w:rsidRPr="00562874">
        <w:rPr>
          <w:rFonts w:ascii="Palatino Linotype" w:hAnsi="Palatino Linotype"/>
          <w:sz w:val="24"/>
          <w:szCs w:val="24"/>
        </w:rPr>
        <w:t xml:space="preserve">.  This was followed by </w:t>
      </w:r>
      <w:r w:rsidRPr="00562874">
        <w:rPr>
          <w:rFonts w:ascii="Palatino Linotype" w:hAnsi="Palatino Linotype"/>
          <w:i/>
          <w:sz w:val="24"/>
          <w:szCs w:val="24"/>
        </w:rPr>
        <w:t xml:space="preserve">The </w:t>
      </w:r>
      <w:r w:rsidRPr="00562874">
        <w:rPr>
          <w:rFonts w:ascii="Palatino Linotype" w:hAnsi="Palatino Linotype"/>
          <w:i/>
          <w:sz w:val="24"/>
          <w:szCs w:val="24"/>
        </w:rPr>
        <w:lastRenderedPageBreak/>
        <w:t>Short Report</w:t>
      </w:r>
      <w:r w:rsidRPr="001F5E72">
        <w:rPr>
          <w:rFonts w:ascii="Palatino Linotype" w:hAnsi="Palatino Linotype"/>
          <w:sz w:val="24"/>
          <w:szCs w:val="24"/>
        </w:rPr>
        <w:t xml:space="preserve">.  </w:t>
      </w:r>
      <w:r w:rsidR="00562874" w:rsidRPr="00562874">
        <w:rPr>
          <w:rFonts w:ascii="Palatino Linotype" w:hAnsi="Palatino Linotype" w:cs="Arial"/>
          <w:i/>
          <w:iCs/>
          <w:sz w:val="24"/>
          <w:szCs w:val="24"/>
        </w:rPr>
        <w:t xml:space="preserve">Voyages: A Primary Source Anthology </w:t>
      </w:r>
      <w:r w:rsidR="00562874" w:rsidRPr="00562874">
        <w:rPr>
          <w:rFonts w:ascii="Palatino Linotype" w:hAnsi="Palatino Linotype" w:cs="Arial"/>
          <w:iCs/>
          <w:sz w:val="24"/>
          <w:szCs w:val="24"/>
        </w:rPr>
        <w:t>is a group of excerpts from documents that shaped America.  All</w:t>
      </w:r>
      <w:r w:rsidRPr="00562874">
        <w:rPr>
          <w:rFonts w:ascii="Palatino Linotype" w:hAnsi="Palatino Linotype"/>
          <w:sz w:val="24"/>
          <w:szCs w:val="24"/>
        </w:rPr>
        <w:t xml:space="preserve"> are still in print</w:t>
      </w:r>
      <w:r w:rsidR="00616169">
        <w:rPr>
          <w:rFonts w:ascii="Palatino Linotype" w:hAnsi="Palatino Linotype"/>
          <w:sz w:val="24"/>
          <w:szCs w:val="24"/>
        </w:rPr>
        <w:t>.</w:t>
      </w:r>
    </w:p>
    <w:p w:rsidR="00FC22CE" w:rsidRPr="00562874" w:rsidRDefault="00840F2A">
      <w:pPr>
        <w:rPr>
          <w:rFonts w:ascii="Palatino Linotype" w:hAnsi="Palatino Linotype"/>
          <w:sz w:val="24"/>
          <w:szCs w:val="24"/>
        </w:rPr>
      </w:pPr>
      <w:r>
        <w:rPr>
          <w:rFonts w:ascii="Palatino Linotype" w:hAnsi="Palatino Linotype"/>
          <w:sz w:val="24"/>
          <w:szCs w:val="24"/>
        </w:rPr>
        <w:t>[</w:t>
      </w:r>
      <w:r w:rsidR="00FC22CE" w:rsidRPr="00562874">
        <w:rPr>
          <w:rFonts w:ascii="Palatino Linotype" w:hAnsi="Palatino Linotype"/>
          <w:sz w:val="24"/>
          <w:szCs w:val="24"/>
        </w:rPr>
        <w:t>Many students received written work back with three concentric red circles identifying a common grammatical error.</w:t>
      </w:r>
      <w:r w:rsidR="00511B22" w:rsidRPr="00562874">
        <w:rPr>
          <w:rFonts w:ascii="Palatino Linotype" w:hAnsi="Palatino Linotype"/>
          <w:sz w:val="24"/>
          <w:szCs w:val="24"/>
        </w:rPr>
        <w:t xml:space="preserve">  Students had to get to/too/two, lie/lay/laid/lain and “try and” used properly!</w:t>
      </w:r>
      <w:r>
        <w:rPr>
          <w:rFonts w:ascii="Palatino Linotype" w:hAnsi="Palatino Linotype"/>
          <w:sz w:val="24"/>
          <w:szCs w:val="24"/>
        </w:rPr>
        <w:t>]</w:t>
      </w:r>
    </w:p>
    <w:p w:rsidR="00FC22CE" w:rsidRPr="00562874" w:rsidRDefault="00511B22">
      <w:pPr>
        <w:rPr>
          <w:rFonts w:ascii="Palatino Linotype" w:hAnsi="Palatino Linotype"/>
          <w:sz w:val="24"/>
          <w:szCs w:val="24"/>
        </w:rPr>
      </w:pPr>
      <w:r w:rsidRPr="00562874">
        <w:rPr>
          <w:rFonts w:ascii="Palatino Linotype" w:hAnsi="Palatino Linotype"/>
          <w:sz w:val="24"/>
          <w:szCs w:val="24"/>
        </w:rPr>
        <w:t>F</w:t>
      </w:r>
      <w:r w:rsidR="00FC22CE" w:rsidRPr="00562874">
        <w:rPr>
          <w:rFonts w:ascii="Palatino Linotype" w:hAnsi="Palatino Linotype"/>
          <w:sz w:val="24"/>
          <w:szCs w:val="24"/>
        </w:rPr>
        <w:t>or years, Ed rotated a</w:t>
      </w:r>
      <w:r w:rsidRPr="00562874">
        <w:rPr>
          <w:rFonts w:ascii="Palatino Linotype" w:hAnsi="Palatino Linotype"/>
          <w:sz w:val="24"/>
          <w:szCs w:val="24"/>
        </w:rPr>
        <w:t xml:space="preserve"> classroom</w:t>
      </w:r>
      <w:r w:rsidR="00FC22CE" w:rsidRPr="00562874">
        <w:rPr>
          <w:rFonts w:ascii="Palatino Linotype" w:hAnsi="Palatino Linotype"/>
          <w:sz w:val="24"/>
          <w:szCs w:val="24"/>
        </w:rPr>
        <w:t xml:space="preserve"> exhibit of materials related to the week’s material.  His presentation on </w:t>
      </w:r>
      <w:r w:rsidRPr="00562874">
        <w:rPr>
          <w:rFonts w:ascii="Palatino Linotype" w:hAnsi="Palatino Linotype"/>
          <w:sz w:val="24"/>
          <w:szCs w:val="24"/>
        </w:rPr>
        <w:t>WW II</w:t>
      </w:r>
      <w:r w:rsidR="00FC22CE" w:rsidRPr="00562874">
        <w:rPr>
          <w:rFonts w:ascii="Palatino Linotype" w:hAnsi="Palatino Linotype"/>
          <w:sz w:val="24"/>
          <w:szCs w:val="24"/>
        </w:rPr>
        <w:t xml:space="preserve"> Germany included a large </w:t>
      </w:r>
      <w:r w:rsidRPr="00562874">
        <w:rPr>
          <w:rFonts w:ascii="Palatino Linotype" w:hAnsi="Palatino Linotype"/>
          <w:sz w:val="24"/>
          <w:szCs w:val="24"/>
        </w:rPr>
        <w:t xml:space="preserve">Nazi </w:t>
      </w:r>
      <w:r w:rsidR="00FC22CE" w:rsidRPr="00562874">
        <w:rPr>
          <w:rFonts w:ascii="Palatino Linotype" w:hAnsi="Palatino Linotype"/>
          <w:sz w:val="24"/>
          <w:szCs w:val="24"/>
        </w:rPr>
        <w:t xml:space="preserve">flag and German </w:t>
      </w:r>
      <w:r w:rsidR="00840F2A">
        <w:rPr>
          <w:rFonts w:ascii="Palatino Linotype" w:hAnsi="Palatino Linotype"/>
          <w:sz w:val="24"/>
          <w:szCs w:val="24"/>
        </w:rPr>
        <w:t xml:space="preserve">military </w:t>
      </w:r>
      <w:r w:rsidR="00FC22CE" w:rsidRPr="00562874">
        <w:rPr>
          <w:rFonts w:ascii="Palatino Linotype" w:hAnsi="Palatino Linotype"/>
          <w:sz w:val="24"/>
          <w:szCs w:val="24"/>
        </w:rPr>
        <w:t xml:space="preserve">music at the beginning of class.  </w:t>
      </w:r>
      <w:r w:rsidR="00AD25EA">
        <w:rPr>
          <w:rFonts w:ascii="Palatino Linotype" w:hAnsi="Palatino Linotype"/>
          <w:sz w:val="24"/>
          <w:szCs w:val="24"/>
        </w:rPr>
        <w:t>To teach the dangerous power of propaganda and authoritarian ideology, h</w:t>
      </w:r>
      <w:r w:rsidR="00FC22CE" w:rsidRPr="00562874">
        <w:rPr>
          <w:rFonts w:ascii="Palatino Linotype" w:hAnsi="Palatino Linotype"/>
          <w:sz w:val="24"/>
          <w:szCs w:val="24"/>
        </w:rPr>
        <w:t xml:space="preserve">is first question to each class was, “why did you sit down and pay attention </w:t>
      </w:r>
      <w:r w:rsidR="00FC22CE" w:rsidRPr="00562874">
        <w:rPr>
          <w:rFonts w:ascii="Palatino Linotype" w:hAnsi="Palatino Linotype"/>
          <w:i/>
          <w:sz w:val="24"/>
          <w:szCs w:val="24"/>
        </w:rPr>
        <w:t>today</w:t>
      </w:r>
      <w:r w:rsidR="00FC22CE" w:rsidRPr="00562874">
        <w:rPr>
          <w:rFonts w:ascii="Palatino Linotype" w:hAnsi="Palatino Linotype"/>
          <w:sz w:val="24"/>
          <w:szCs w:val="24"/>
        </w:rPr>
        <w:t xml:space="preserve">?” </w:t>
      </w:r>
    </w:p>
    <w:p w:rsidR="00511B22" w:rsidRPr="00562874" w:rsidRDefault="00511B22">
      <w:pPr>
        <w:rPr>
          <w:rFonts w:ascii="Palatino Linotype" w:hAnsi="Palatino Linotype"/>
          <w:sz w:val="24"/>
          <w:szCs w:val="24"/>
        </w:rPr>
      </w:pPr>
      <w:r w:rsidRPr="00562874">
        <w:rPr>
          <w:rFonts w:ascii="Palatino Linotype" w:hAnsi="Palatino Linotype"/>
          <w:sz w:val="24"/>
          <w:szCs w:val="24"/>
        </w:rPr>
        <w:t xml:space="preserve">Ed and </w:t>
      </w:r>
      <w:proofErr w:type="spellStart"/>
      <w:r w:rsidRPr="00562874">
        <w:rPr>
          <w:rFonts w:ascii="Palatino Linotype" w:hAnsi="Palatino Linotype"/>
          <w:sz w:val="24"/>
          <w:szCs w:val="24"/>
        </w:rPr>
        <w:t>Saryl’s</w:t>
      </w:r>
      <w:proofErr w:type="spellEnd"/>
      <w:r w:rsidRPr="00562874">
        <w:rPr>
          <w:rFonts w:ascii="Palatino Linotype" w:hAnsi="Palatino Linotype"/>
          <w:sz w:val="24"/>
          <w:szCs w:val="24"/>
        </w:rPr>
        <w:t xml:space="preserve"> 2,000-piece collection of WW II Home Front items is now part of the </w:t>
      </w:r>
      <w:r w:rsidR="00AD25EA">
        <w:rPr>
          <w:rFonts w:ascii="Palatino Linotype" w:hAnsi="Palatino Linotype"/>
          <w:sz w:val="24"/>
          <w:szCs w:val="24"/>
        </w:rPr>
        <w:t xml:space="preserve">permanent collection at the </w:t>
      </w:r>
      <w:r w:rsidRPr="00562874">
        <w:rPr>
          <w:rFonts w:ascii="Palatino Linotype" w:hAnsi="Palatino Linotype"/>
          <w:sz w:val="24"/>
          <w:szCs w:val="24"/>
        </w:rPr>
        <w:t xml:space="preserve">Rosie the Riveter </w:t>
      </w:r>
      <w:r w:rsidR="00AD25EA">
        <w:rPr>
          <w:rFonts w:ascii="Palatino Linotype" w:hAnsi="Palatino Linotype"/>
          <w:sz w:val="24"/>
          <w:szCs w:val="24"/>
        </w:rPr>
        <w:t>WWII Home Front National Historical Park</w:t>
      </w:r>
      <w:r w:rsidRPr="00562874">
        <w:rPr>
          <w:rFonts w:ascii="Palatino Linotype" w:hAnsi="Palatino Linotype"/>
          <w:sz w:val="24"/>
          <w:szCs w:val="24"/>
        </w:rPr>
        <w:t xml:space="preserve"> in Richmond, CA. </w:t>
      </w:r>
    </w:p>
    <w:p w:rsidR="006744A4" w:rsidRPr="00AE5C36" w:rsidRDefault="00135296">
      <w:pPr>
        <w:rPr>
          <w:rFonts w:ascii="Palatino Linotype" w:hAnsi="Palatino Linotype"/>
          <w:sz w:val="24"/>
          <w:szCs w:val="24"/>
        </w:rPr>
      </w:pPr>
      <w:r>
        <w:rPr>
          <w:rFonts w:ascii="Palatino Linotype" w:hAnsi="Palatino Linotype"/>
          <w:sz w:val="24"/>
          <w:szCs w:val="24"/>
        </w:rPr>
        <w:t xml:space="preserve">Ed began teaching night </w:t>
      </w:r>
      <w:r w:rsidRPr="00AE5C36">
        <w:rPr>
          <w:rFonts w:ascii="Palatino Linotype" w:hAnsi="Palatino Linotype"/>
          <w:sz w:val="24"/>
          <w:szCs w:val="24"/>
        </w:rPr>
        <w:t>classes at Santa Rosa Jun</w:t>
      </w:r>
      <w:r w:rsidR="00CD5D02" w:rsidRPr="00AE5C36">
        <w:rPr>
          <w:rFonts w:ascii="Palatino Linotype" w:hAnsi="Palatino Linotype"/>
          <w:sz w:val="24"/>
          <w:szCs w:val="24"/>
        </w:rPr>
        <w:t>i</w:t>
      </w:r>
      <w:r w:rsidRPr="00AE5C36">
        <w:rPr>
          <w:rFonts w:ascii="Palatino Linotype" w:hAnsi="Palatino Linotype"/>
          <w:sz w:val="24"/>
          <w:szCs w:val="24"/>
        </w:rPr>
        <w:t xml:space="preserve">or College </w:t>
      </w:r>
      <w:r w:rsidR="007B2175" w:rsidRPr="00AE5C36">
        <w:rPr>
          <w:rFonts w:ascii="Palatino Linotype" w:hAnsi="Palatino Linotype"/>
          <w:sz w:val="24"/>
          <w:szCs w:val="24"/>
        </w:rPr>
        <w:t>in 19</w:t>
      </w:r>
      <w:r w:rsidR="002E150A" w:rsidRPr="00AE5C36">
        <w:rPr>
          <w:rFonts w:ascii="Palatino Linotype" w:hAnsi="Palatino Linotype"/>
          <w:sz w:val="24"/>
          <w:szCs w:val="24"/>
        </w:rPr>
        <w:t xml:space="preserve">61.  </w:t>
      </w:r>
      <w:r w:rsidR="00AB0DF6" w:rsidRPr="00AB0DF6">
        <w:rPr>
          <w:rFonts w:ascii="Palatino Linotype" w:hAnsi="Palatino Linotype"/>
          <w:sz w:val="24"/>
          <w:szCs w:val="24"/>
        </w:rPr>
        <w:t>In the 1960s, bull dozers were destroying Native American middens in the future Point Reyes National Seashore</w:t>
      </w:r>
      <w:r w:rsidR="00AE5C36">
        <w:rPr>
          <w:rFonts w:ascii="Palatino Linotype" w:hAnsi="Palatino Linotype"/>
          <w:sz w:val="24"/>
          <w:szCs w:val="24"/>
        </w:rPr>
        <w:t>,</w:t>
      </w:r>
      <w:r w:rsidR="00AB0DF6">
        <w:rPr>
          <w:rFonts w:ascii="Palatino Linotype" w:hAnsi="Palatino Linotype"/>
          <w:sz w:val="24"/>
          <w:szCs w:val="24"/>
        </w:rPr>
        <w:t xml:space="preserve"> so he developed an introductory archaeology class and archaeological field school.  For years, Ed’s classes spent weekends saving this heritage. Many of his SRJC students went on to make major contributions to the field of California archaeology.  He remained director of the SRJC archaeology program until 1982.</w:t>
      </w:r>
      <w:r w:rsidR="00875055">
        <w:rPr>
          <w:rFonts w:ascii="Palatino Linotype" w:hAnsi="Palatino Linotype"/>
          <w:sz w:val="24"/>
          <w:szCs w:val="24"/>
        </w:rPr>
        <w:t xml:space="preserve">  He continued as a guest lecturer to 2004.</w:t>
      </w:r>
    </w:p>
    <w:p w:rsidR="00135296" w:rsidRPr="00562874" w:rsidRDefault="00AB0DF6">
      <w:pPr>
        <w:rPr>
          <w:rFonts w:ascii="Palatino Linotype" w:hAnsi="Palatino Linotype"/>
          <w:sz w:val="24"/>
          <w:szCs w:val="24"/>
        </w:rPr>
      </w:pPr>
      <w:r>
        <w:rPr>
          <w:rFonts w:ascii="Palatino Linotype" w:hAnsi="Palatino Linotype"/>
          <w:sz w:val="24"/>
          <w:szCs w:val="24"/>
        </w:rPr>
        <w:t>Ed’s analysis of the porcelain fragments found in the Native American sites at Drakes Bay, in collaboration with Clarence Shangraw at the Asian Art Museum in San Francisco, determined that there were two</w:t>
      </w:r>
      <w:r w:rsidR="00FC22CE" w:rsidRPr="00562874">
        <w:rPr>
          <w:rFonts w:ascii="Palatino Linotype" w:hAnsi="Palatino Linotype"/>
          <w:sz w:val="24"/>
          <w:szCs w:val="24"/>
        </w:rPr>
        <w:t xml:space="preserve"> distinct </w:t>
      </w:r>
      <w:r w:rsidR="00135296">
        <w:rPr>
          <w:rFonts w:ascii="Palatino Linotype" w:hAnsi="Palatino Linotype"/>
          <w:sz w:val="24"/>
          <w:szCs w:val="24"/>
        </w:rPr>
        <w:t xml:space="preserve">Chinese </w:t>
      </w:r>
      <w:r w:rsidR="00FC22CE" w:rsidRPr="00562874">
        <w:rPr>
          <w:rFonts w:ascii="Palatino Linotype" w:hAnsi="Palatino Linotype"/>
          <w:sz w:val="24"/>
          <w:szCs w:val="24"/>
        </w:rPr>
        <w:t>porcelain sets at Point Reyes</w:t>
      </w:r>
      <w:r w:rsidR="00135296">
        <w:rPr>
          <w:rFonts w:ascii="Palatino Linotype" w:hAnsi="Palatino Linotype"/>
          <w:sz w:val="24"/>
          <w:szCs w:val="24"/>
        </w:rPr>
        <w:t xml:space="preserve"> corresponding to historically documented visits by early European explorers</w:t>
      </w:r>
      <w:r w:rsidR="00FC22CE" w:rsidRPr="00562874">
        <w:rPr>
          <w:rFonts w:ascii="Palatino Linotype" w:hAnsi="Palatino Linotype"/>
          <w:sz w:val="24"/>
          <w:szCs w:val="24"/>
        </w:rPr>
        <w:t xml:space="preserve">:  Drake in 1579 and </w:t>
      </w:r>
      <w:r w:rsidR="00065FF0" w:rsidRPr="00562874">
        <w:rPr>
          <w:rFonts w:ascii="Palatino Linotype" w:hAnsi="Palatino Linotype"/>
          <w:sz w:val="24"/>
          <w:szCs w:val="24"/>
        </w:rPr>
        <w:t>Cermeño</w:t>
      </w:r>
      <w:r w:rsidR="00FC22CE" w:rsidRPr="00562874">
        <w:rPr>
          <w:rFonts w:ascii="Palatino Linotype" w:hAnsi="Palatino Linotype"/>
          <w:sz w:val="24"/>
          <w:szCs w:val="24"/>
        </w:rPr>
        <w:t xml:space="preserve"> in 1595.</w:t>
      </w:r>
    </w:p>
    <w:p w:rsidR="00FC22CE" w:rsidRDefault="00135296">
      <w:pPr>
        <w:rPr>
          <w:rFonts w:ascii="Palatino Linotype" w:hAnsi="Palatino Linotype"/>
          <w:sz w:val="24"/>
          <w:szCs w:val="24"/>
        </w:rPr>
      </w:pPr>
      <w:r>
        <w:rPr>
          <w:rFonts w:ascii="Palatino Linotype" w:hAnsi="Palatino Linotype"/>
          <w:sz w:val="24"/>
          <w:szCs w:val="24"/>
        </w:rPr>
        <w:t xml:space="preserve">Through this work, </w:t>
      </w:r>
      <w:r w:rsidR="00FC22CE" w:rsidRPr="00562874">
        <w:rPr>
          <w:rFonts w:ascii="Palatino Linotype" w:hAnsi="Palatino Linotype"/>
          <w:sz w:val="24"/>
          <w:szCs w:val="24"/>
        </w:rPr>
        <w:t>Ed became a noted expert on 16</w:t>
      </w:r>
      <w:r w:rsidR="00FC22CE" w:rsidRPr="00562874">
        <w:rPr>
          <w:rFonts w:ascii="Palatino Linotype" w:hAnsi="Palatino Linotype"/>
          <w:sz w:val="24"/>
          <w:szCs w:val="24"/>
          <w:vertAlign w:val="superscript"/>
        </w:rPr>
        <w:t>th</w:t>
      </w:r>
      <w:r w:rsidR="00FC22CE" w:rsidRPr="00562874">
        <w:rPr>
          <w:rFonts w:ascii="Palatino Linotype" w:hAnsi="Palatino Linotype"/>
          <w:sz w:val="24"/>
          <w:szCs w:val="24"/>
        </w:rPr>
        <w:t xml:space="preserve"> century Chinese porcelains, </w:t>
      </w:r>
      <w:r>
        <w:rPr>
          <w:rFonts w:ascii="Palatino Linotype" w:hAnsi="Palatino Linotype"/>
          <w:sz w:val="24"/>
          <w:szCs w:val="24"/>
        </w:rPr>
        <w:t xml:space="preserve">using evidence from shipwrecks to </w:t>
      </w:r>
      <w:r w:rsidR="00FC22CE" w:rsidRPr="00562874">
        <w:rPr>
          <w:rFonts w:ascii="Palatino Linotype" w:hAnsi="Palatino Linotype"/>
          <w:sz w:val="24"/>
          <w:szCs w:val="24"/>
        </w:rPr>
        <w:t xml:space="preserve">help Chinese scholars date </w:t>
      </w:r>
      <w:r w:rsidR="00293770" w:rsidRPr="00293770">
        <w:rPr>
          <w:rFonts w:ascii="Palatino Linotype" w:hAnsi="Palatino Linotype"/>
          <w:sz w:val="24"/>
          <w:szCs w:val="24"/>
        </w:rPr>
        <w:t>their</w:t>
      </w:r>
      <w:r w:rsidR="00FC22CE" w:rsidRPr="00562874">
        <w:rPr>
          <w:rFonts w:ascii="Palatino Linotype" w:hAnsi="Palatino Linotype"/>
          <w:sz w:val="24"/>
          <w:szCs w:val="24"/>
        </w:rPr>
        <w:t xml:space="preserve"> materials.</w:t>
      </w:r>
    </w:p>
    <w:p w:rsidR="00CD5D02" w:rsidRPr="00562874" w:rsidRDefault="00CD5D02" w:rsidP="00CD5D02">
      <w:pPr>
        <w:rPr>
          <w:rFonts w:ascii="Palatino Linotype" w:hAnsi="Palatino Linotype"/>
          <w:sz w:val="24"/>
          <w:szCs w:val="24"/>
        </w:rPr>
      </w:pPr>
      <w:r w:rsidRPr="00562874">
        <w:rPr>
          <w:rFonts w:ascii="Palatino Linotype" w:hAnsi="Palatino Linotype"/>
          <w:sz w:val="24"/>
          <w:szCs w:val="24"/>
        </w:rPr>
        <w:t xml:space="preserve">Work with the Drake Navigators Guild led to a lifetime’s work on this 1579 Marin County visit.  A member from 1956, he served as President from 2003.  </w:t>
      </w:r>
    </w:p>
    <w:p w:rsidR="002C4B0D" w:rsidRDefault="002C4B0D">
      <w:pPr>
        <w:rPr>
          <w:rFonts w:ascii="Palatino Linotype" w:hAnsi="Palatino Linotype"/>
          <w:color w:val="333333"/>
          <w:sz w:val="24"/>
          <w:szCs w:val="24"/>
        </w:rPr>
      </w:pPr>
      <w:r w:rsidRPr="002C4B0D">
        <w:rPr>
          <w:rFonts w:ascii="Palatino Linotype" w:hAnsi="Palatino Linotype"/>
          <w:sz w:val="24"/>
          <w:szCs w:val="24"/>
        </w:rPr>
        <w:lastRenderedPageBreak/>
        <w:t xml:space="preserve">Ed and three co-authors investigated the story of </w:t>
      </w:r>
      <w:r>
        <w:rPr>
          <w:rFonts w:ascii="Palatino Linotype" w:hAnsi="Palatino Linotype"/>
          <w:sz w:val="24"/>
          <w:szCs w:val="24"/>
        </w:rPr>
        <w:t>Drake’s</w:t>
      </w:r>
      <w:r w:rsidRPr="002C4B0D">
        <w:rPr>
          <w:rFonts w:ascii="Palatino Linotype" w:hAnsi="Palatino Linotype"/>
          <w:sz w:val="24"/>
          <w:szCs w:val="24"/>
        </w:rPr>
        <w:t xml:space="preserve"> Plate of Brass, the hoax perpetrated on</w:t>
      </w:r>
      <w:r w:rsidR="00CD5D02">
        <w:rPr>
          <w:rFonts w:ascii="Palatino Linotype" w:hAnsi="Palatino Linotype"/>
          <w:sz w:val="24"/>
          <w:szCs w:val="24"/>
        </w:rPr>
        <w:t xml:space="preserve"> UC Berkeley</w:t>
      </w:r>
      <w:r w:rsidRPr="002C4B0D">
        <w:rPr>
          <w:rFonts w:ascii="Palatino Linotype" w:hAnsi="Palatino Linotype"/>
          <w:sz w:val="24"/>
          <w:szCs w:val="24"/>
        </w:rPr>
        <w:t xml:space="preserve"> </w:t>
      </w:r>
      <w:r w:rsidRPr="002C4B0D">
        <w:rPr>
          <w:rFonts w:ascii="Palatino Linotype" w:hAnsi="Palatino Linotype"/>
          <w:color w:val="333333"/>
          <w:sz w:val="24"/>
          <w:szCs w:val="24"/>
        </w:rPr>
        <w:t>Professor Herbert Bolton which got out of control.  A book manuscript is ready for publication.</w:t>
      </w:r>
    </w:p>
    <w:p w:rsidR="00D97114" w:rsidRPr="00562874" w:rsidRDefault="00D97114" w:rsidP="00D97114">
      <w:pPr>
        <w:rPr>
          <w:rFonts w:ascii="Palatino Linotype" w:hAnsi="Palatino Linotype"/>
          <w:sz w:val="24"/>
          <w:szCs w:val="24"/>
        </w:rPr>
      </w:pPr>
      <w:r>
        <w:rPr>
          <w:rFonts w:ascii="Palatino Linotype" w:hAnsi="Palatino Linotype"/>
          <w:sz w:val="24"/>
          <w:szCs w:val="24"/>
        </w:rPr>
        <w:t>Starting in</w:t>
      </w:r>
      <w:r w:rsidRPr="00562874">
        <w:rPr>
          <w:rFonts w:ascii="Palatino Linotype" w:hAnsi="Palatino Linotype"/>
          <w:sz w:val="24"/>
          <w:szCs w:val="24"/>
        </w:rPr>
        <w:t xml:space="preserve"> 1996, Ed led the work to have the Drakes Bay National Historic and Archeological District National Historic Landmark established.  In 201</w:t>
      </w:r>
      <w:r w:rsidR="002A6F4B">
        <w:rPr>
          <w:rFonts w:ascii="Palatino Linotype" w:hAnsi="Palatino Linotype"/>
          <w:sz w:val="24"/>
          <w:szCs w:val="24"/>
        </w:rPr>
        <w:t>1</w:t>
      </w:r>
      <w:r w:rsidRPr="00562874">
        <w:rPr>
          <w:rFonts w:ascii="Palatino Linotype" w:hAnsi="Palatino Linotype"/>
          <w:sz w:val="24"/>
          <w:szCs w:val="24"/>
        </w:rPr>
        <w:t>, he gave the presentations in Washington, DC</w:t>
      </w:r>
      <w:r w:rsidR="00840F2A">
        <w:rPr>
          <w:rFonts w:ascii="Palatino Linotype" w:hAnsi="Palatino Linotype"/>
          <w:sz w:val="24"/>
          <w:szCs w:val="24"/>
        </w:rPr>
        <w:t>,</w:t>
      </w:r>
      <w:r w:rsidRPr="00562874">
        <w:rPr>
          <w:rFonts w:ascii="Palatino Linotype" w:hAnsi="Palatino Linotype"/>
          <w:sz w:val="24"/>
          <w:szCs w:val="24"/>
        </w:rPr>
        <w:t xml:space="preserve"> and in Florida leading to the Secretary of the Interior’s approval in 201</w:t>
      </w:r>
      <w:r w:rsidR="002A6F4B">
        <w:rPr>
          <w:rFonts w:ascii="Palatino Linotype" w:hAnsi="Palatino Linotype"/>
          <w:sz w:val="24"/>
          <w:szCs w:val="24"/>
        </w:rPr>
        <w:t>2</w:t>
      </w:r>
      <w:r w:rsidRPr="00562874">
        <w:rPr>
          <w:rFonts w:ascii="Palatino Linotype" w:hAnsi="Palatino Linotype"/>
          <w:sz w:val="24"/>
          <w:szCs w:val="24"/>
        </w:rPr>
        <w:t xml:space="preserve">.  A </w:t>
      </w:r>
      <w:r w:rsidR="00840F2A">
        <w:rPr>
          <w:rFonts w:ascii="Palatino Linotype" w:hAnsi="Palatino Linotype"/>
          <w:sz w:val="24"/>
          <w:szCs w:val="24"/>
        </w:rPr>
        <w:t xml:space="preserve">dedication </w:t>
      </w:r>
      <w:r w:rsidRPr="00562874">
        <w:rPr>
          <w:rFonts w:ascii="Palatino Linotype" w:hAnsi="Palatino Linotype"/>
          <w:sz w:val="24"/>
          <w:szCs w:val="24"/>
        </w:rPr>
        <w:t>ceremony was held at Point Reyes in 201</w:t>
      </w:r>
      <w:r w:rsidR="00840F2A">
        <w:rPr>
          <w:rFonts w:ascii="Palatino Linotype" w:hAnsi="Palatino Linotype"/>
          <w:sz w:val="24"/>
          <w:szCs w:val="24"/>
        </w:rPr>
        <w:t>6</w:t>
      </w:r>
      <w:r w:rsidRPr="00562874">
        <w:rPr>
          <w:rFonts w:ascii="Palatino Linotype" w:hAnsi="Palatino Linotype"/>
          <w:sz w:val="24"/>
          <w:szCs w:val="24"/>
        </w:rPr>
        <w:t>.</w:t>
      </w:r>
    </w:p>
    <w:p w:rsidR="00840F2A" w:rsidRDefault="00D97114" w:rsidP="00840F2A">
      <w:pPr>
        <w:rPr>
          <w:rFonts w:ascii="Palatino Linotype" w:hAnsi="Palatino Linotype"/>
          <w:sz w:val="24"/>
          <w:szCs w:val="24"/>
        </w:rPr>
      </w:pPr>
      <w:r w:rsidRPr="00562874">
        <w:rPr>
          <w:rFonts w:ascii="Palatino Linotype" w:hAnsi="Palatino Linotype"/>
          <w:sz w:val="24"/>
          <w:szCs w:val="24"/>
        </w:rPr>
        <w:t>Ed was the author of several article</w:t>
      </w:r>
      <w:r w:rsidR="00351C6D">
        <w:rPr>
          <w:rFonts w:ascii="Palatino Linotype" w:hAnsi="Palatino Linotype"/>
          <w:sz w:val="24"/>
          <w:szCs w:val="24"/>
        </w:rPr>
        <w:t>s</w:t>
      </w:r>
      <w:bookmarkStart w:id="0" w:name="_GoBack"/>
      <w:bookmarkEnd w:id="0"/>
      <w:r w:rsidRPr="00562874">
        <w:rPr>
          <w:rFonts w:ascii="Palatino Linotype" w:hAnsi="Palatino Linotype"/>
          <w:sz w:val="24"/>
          <w:szCs w:val="24"/>
        </w:rPr>
        <w:t xml:space="preserve"> and books on Drake and 16</w:t>
      </w:r>
      <w:r w:rsidRPr="00562874">
        <w:rPr>
          <w:rFonts w:ascii="Palatino Linotype" w:hAnsi="Palatino Linotype"/>
          <w:sz w:val="24"/>
          <w:szCs w:val="24"/>
          <w:vertAlign w:val="superscript"/>
        </w:rPr>
        <w:t>th</w:t>
      </w:r>
      <w:r w:rsidRPr="00562874">
        <w:rPr>
          <w:rFonts w:ascii="Palatino Linotype" w:hAnsi="Palatino Linotype"/>
          <w:sz w:val="24"/>
          <w:szCs w:val="24"/>
        </w:rPr>
        <w:t xml:space="preserve"> century porcelains.</w:t>
      </w:r>
      <w:r>
        <w:rPr>
          <w:rFonts w:ascii="Palatino Linotype" w:hAnsi="Palatino Linotype"/>
          <w:sz w:val="24"/>
          <w:szCs w:val="24"/>
        </w:rPr>
        <w:t xml:space="preserve"> </w:t>
      </w:r>
    </w:p>
    <w:p w:rsidR="00FC22CE" w:rsidRPr="00562874" w:rsidRDefault="00FC22CE" w:rsidP="00840F2A">
      <w:pPr>
        <w:rPr>
          <w:rFonts w:ascii="Palatino Linotype" w:hAnsi="Palatino Linotype"/>
          <w:sz w:val="24"/>
          <w:szCs w:val="24"/>
        </w:rPr>
      </w:pPr>
      <w:r w:rsidRPr="00562874">
        <w:rPr>
          <w:rFonts w:ascii="Palatino Linotype" w:hAnsi="Palatino Linotype"/>
          <w:sz w:val="24"/>
          <w:szCs w:val="24"/>
        </w:rPr>
        <w:t xml:space="preserve">Twenty years ago, Ed and his wife, Saryl, became aware of </w:t>
      </w:r>
      <w:r w:rsidR="006F3673">
        <w:rPr>
          <w:rFonts w:ascii="Palatino Linotype" w:hAnsi="Palatino Linotype"/>
          <w:sz w:val="24"/>
          <w:szCs w:val="24"/>
        </w:rPr>
        <w:t>Chinese</w:t>
      </w:r>
      <w:r w:rsidRPr="00562874">
        <w:rPr>
          <w:rFonts w:ascii="Palatino Linotype" w:hAnsi="Palatino Linotype"/>
          <w:sz w:val="24"/>
          <w:szCs w:val="24"/>
        </w:rPr>
        <w:t xml:space="preserve"> porcelain </w:t>
      </w:r>
      <w:r w:rsidR="006F3673">
        <w:rPr>
          <w:rFonts w:ascii="Palatino Linotype" w:hAnsi="Palatino Linotype"/>
          <w:sz w:val="24"/>
          <w:szCs w:val="24"/>
        </w:rPr>
        <w:t xml:space="preserve">fragments </w:t>
      </w:r>
      <w:r w:rsidRPr="00562874">
        <w:rPr>
          <w:rFonts w:ascii="Palatino Linotype" w:hAnsi="Palatino Linotype"/>
          <w:sz w:val="24"/>
          <w:szCs w:val="24"/>
        </w:rPr>
        <w:t xml:space="preserve">found on a remote </w:t>
      </w:r>
      <w:r w:rsidR="006F3673">
        <w:rPr>
          <w:rFonts w:ascii="Palatino Linotype" w:hAnsi="Palatino Linotype"/>
          <w:sz w:val="24"/>
          <w:szCs w:val="24"/>
        </w:rPr>
        <w:t xml:space="preserve">beach in </w:t>
      </w:r>
      <w:r w:rsidRPr="00562874">
        <w:rPr>
          <w:rFonts w:ascii="Palatino Linotype" w:hAnsi="Palatino Linotype"/>
          <w:sz w:val="24"/>
          <w:szCs w:val="24"/>
        </w:rPr>
        <w:t xml:space="preserve">Baja </w:t>
      </w:r>
      <w:r w:rsidR="000C2470" w:rsidRPr="00562874">
        <w:rPr>
          <w:rFonts w:ascii="Palatino Linotype" w:hAnsi="Palatino Linotype"/>
          <w:sz w:val="24"/>
          <w:szCs w:val="24"/>
        </w:rPr>
        <w:t xml:space="preserve">California, </w:t>
      </w:r>
      <w:r w:rsidRPr="00562874">
        <w:rPr>
          <w:rFonts w:ascii="Palatino Linotype" w:hAnsi="Palatino Linotype"/>
          <w:sz w:val="24"/>
          <w:szCs w:val="24"/>
        </w:rPr>
        <w:t xml:space="preserve">Mexico.  That led to the discovery of the lost wreck </w:t>
      </w:r>
      <w:r w:rsidR="006F3673">
        <w:rPr>
          <w:rFonts w:ascii="Palatino Linotype" w:hAnsi="Palatino Linotype"/>
          <w:sz w:val="24"/>
          <w:szCs w:val="24"/>
        </w:rPr>
        <w:t xml:space="preserve">site </w:t>
      </w:r>
      <w:r w:rsidRPr="00562874">
        <w:rPr>
          <w:rFonts w:ascii="Palatino Linotype" w:hAnsi="Palatino Linotype"/>
          <w:sz w:val="24"/>
          <w:szCs w:val="24"/>
        </w:rPr>
        <w:t>of</w:t>
      </w:r>
      <w:r w:rsidR="006F3673">
        <w:rPr>
          <w:rFonts w:ascii="Palatino Linotype" w:hAnsi="Palatino Linotype"/>
          <w:sz w:val="24"/>
          <w:szCs w:val="24"/>
        </w:rPr>
        <w:t xml:space="preserve"> a 16</w:t>
      </w:r>
      <w:r w:rsidR="00293770" w:rsidRPr="00293770">
        <w:rPr>
          <w:rFonts w:ascii="Palatino Linotype" w:hAnsi="Palatino Linotype"/>
          <w:sz w:val="24"/>
          <w:szCs w:val="24"/>
          <w:vertAlign w:val="superscript"/>
        </w:rPr>
        <w:t>th</w:t>
      </w:r>
      <w:r w:rsidR="006F3673">
        <w:rPr>
          <w:rFonts w:ascii="Palatino Linotype" w:hAnsi="Palatino Linotype"/>
          <w:sz w:val="24"/>
          <w:szCs w:val="24"/>
        </w:rPr>
        <w:t xml:space="preserve"> century</w:t>
      </w:r>
      <w:r w:rsidRPr="00562874">
        <w:rPr>
          <w:rFonts w:ascii="Palatino Linotype" w:hAnsi="Palatino Linotype"/>
          <w:sz w:val="24"/>
          <w:szCs w:val="24"/>
        </w:rPr>
        <w:t xml:space="preserve"> Manila </w:t>
      </w:r>
      <w:r w:rsidR="006F3673">
        <w:rPr>
          <w:rFonts w:ascii="Palatino Linotype" w:hAnsi="Palatino Linotype"/>
          <w:sz w:val="24"/>
          <w:szCs w:val="24"/>
        </w:rPr>
        <w:t>g</w:t>
      </w:r>
      <w:r w:rsidRPr="00562874">
        <w:rPr>
          <w:rFonts w:ascii="Palatino Linotype" w:hAnsi="Palatino Linotype"/>
          <w:sz w:val="24"/>
          <w:szCs w:val="24"/>
        </w:rPr>
        <w:t>alleon</w:t>
      </w:r>
      <w:r w:rsidR="006F3673">
        <w:rPr>
          <w:rFonts w:ascii="Palatino Linotype" w:hAnsi="Palatino Linotype"/>
          <w:sz w:val="24"/>
          <w:szCs w:val="24"/>
        </w:rPr>
        <w:t xml:space="preserve"> (most likely the</w:t>
      </w:r>
      <w:r w:rsidRPr="00562874">
        <w:rPr>
          <w:rFonts w:ascii="Palatino Linotype" w:hAnsi="Palatino Linotype"/>
          <w:sz w:val="24"/>
          <w:szCs w:val="24"/>
        </w:rPr>
        <w:t xml:space="preserve"> </w:t>
      </w:r>
      <w:r w:rsidRPr="00562874">
        <w:rPr>
          <w:rFonts w:ascii="Palatino Linotype" w:hAnsi="Palatino Linotype"/>
          <w:i/>
          <w:sz w:val="24"/>
          <w:szCs w:val="24"/>
        </w:rPr>
        <w:t>San Juanillo</w:t>
      </w:r>
      <w:r w:rsidRPr="00562874">
        <w:rPr>
          <w:rFonts w:ascii="Palatino Linotype" w:hAnsi="Palatino Linotype"/>
          <w:sz w:val="24"/>
          <w:szCs w:val="24"/>
        </w:rPr>
        <w:t xml:space="preserve"> of 1578</w:t>
      </w:r>
      <w:r w:rsidR="006F3673">
        <w:rPr>
          <w:rFonts w:ascii="Palatino Linotype" w:hAnsi="Palatino Linotype"/>
          <w:sz w:val="24"/>
          <w:szCs w:val="24"/>
        </w:rPr>
        <w:t xml:space="preserve">). </w:t>
      </w:r>
      <w:r w:rsidRPr="00562874">
        <w:rPr>
          <w:rFonts w:ascii="Palatino Linotype" w:hAnsi="Palatino Linotype"/>
          <w:sz w:val="24"/>
          <w:szCs w:val="24"/>
        </w:rPr>
        <w:t>Working with Mexican authorities</w:t>
      </w:r>
      <w:r w:rsidR="006F3673">
        <w:rPr>
          <w:rFonts w:ascii="Palatino Linotype" w:hAnsi="Palatino Linotype"/>
          <w:sz w:val="24"/>
          <w:szCs w:val="24"/>
        </w:rPr>
        <w:t xml:space="preserve">, </w:t>
      </w:r>
      <w:r w:rsidRPr="00562874">
        <w:rPr>
          <w:rFonts w:ascii="Palatino Linotype" w:hAnsi="Palatino Linotype"/>
          <w:sz w:val="24"/>
          <w:szCs w:val="24"/>
        </w:rPr>
        <w:t xml:space="preserve">technical experts from many fields, </w:t>
      </w:r>
      <w:r w:rsidR="006F3673">
        <w:rPr>
          <w:rFonts w:ascii="Palatino Linotype" w:hAnsi="Palatino Linotype"/>
          <w:sz w:val="24"/>
          <w:szCs w:val="24"/>
        </w:rPr>
        <w:t xml:space="preserve">and a diverse crew of volunteers, </w:t>
      </w:r>
      <w:r w:rsidRPr="00562874">
        <w:rPr>
          <w:rFonts w:ascii="Palatino Linotype" w:hAnsi="Palatino Linotype"/>
          <w:sz w:val="24"/>
          <w:szCs w:val="24"/>
        </w:rPr>
        <w:t xml:space="preserve">Ed built teams for </w:t>
      </w:r>
      <w:r w:rsidR="006F3673">
        <w:rPr>
          <w:rFonts w:ascii="Palatino Linotype" w:hAnsi="Palatino Linotype"/>
          <w:sz w:val="24"/>
          <w:szCs w:val="24"/>
        </w:rPr>
        <w:t>fieldwork trips each year</w:t>
      </w:r>
      <w:r w:rsidRPr="00562874">
        <w:rPr>
          <w:rFonts w:ascii="Palatino Linotype" w:hAnsi="Palatino Linotype"/>
          <w:sz w:val="24"/>
          <w:szCs w:val="24"/>
        </w:rPr>
        <w:t>.</w:t>
      </w:r>
      <w:r w:rsidR="001E3F23" w:rsidRPr="00562874">
        <w:rPr>
          <w:rFonts w:ascii="Palatino Linotype" w:hAnsi="Palatino Linotype"/>
          <w:sz w:val="24"/>
          <w:szCs w:val="24"/>
        </w:rPr>
        <w:t xml:space="preserve">  </w:t>
      </w:r>
      <w:r w:rsidR="00902711">
        <w:rPr>
          <w:rFonts w:ascii="Palatino Linotype" w:hAnsi="Palatino Linotype"/>
          <w:sz w:val="24"/>
          <w:szCs w:val="24"/>
        </w:rPr>
        <w:t xml:space="preserve">These included both land and sea explorations of the site.  </w:t>
      </w:r>
      <w:r w:rsidR="001E3F23" w:rsidRPr="00562874">
        <w:rPr>
          <w:rFonts w:ascii="Palatino Linotype" w:hAnsi="Palatino Linotype"/>
          <w:sz w:val="24"/>
          <w:szCs w:val="24"/>
        </w:rPr>
        <w:t xml:space="preserve">A book about those expeditions </w:t>
      </w:r>
      <w:r w:rsidR="006F3673">
        <w:rPr>
          <w:rFonts w:ascii="Palatino Linotype" w:hAnsi="Palatino Linotype"/>
          <w:sz w:val="24"/>
          <w:szCs w:val="24"/>
        </w:rPr>
        <w:t>is forthcoming</w:t>
      </w:r>
      <w:r w:rsidR="001E3F23" w:rsidRPr="00562874">
        <w:rPr>
          <w:rFonts w:ascii="Palatino Linotype" w:hAnsi="Palatino Linotype"/>
          <w:sz w:val="24"/>
          <w:szCs w:val="24"/>
        </w:rPr>
        <w:t>.</w:t>
      </w:r>
    </w:p>
    <w:p w:rsidR="00C80651" w:rsidRDefault="00C80651">
      <w:pPr>
        <w:rPr>
          <w:rFonts w:ascii="Palatino Linotype" w:hAnsi="Palatino Linotype"/>
          <w:sz w:val="24"/>
          <w:szCs w:val="24"/>
        </w:rPr>
      </w:pPr>
      <w:r>
        <w:rPr>
          <w:rFonts w:ascii="Palatino Linotype" w:hAnsi="Palatino Linotype"/>
          <w:sz w:val="24"/>
          <w:szCs w:val="24"/>
        </w:rPr>
        <w:t>[Although Ed found many artifacts in his work, he only found one item popularly known as “treasure:</w:t>
      </w:r>
      <w:proofErr w:type="gramStart"/>
      <w:r>
        <w:rPr>
          <w:rFonts w:ascii="Palatino Linotype" w:hAnsi="Palatino Linotype"/>
          <w:sz w:val="24"/>
          <w:szCs w:val="24"/>
        </w:rPr>
        <w:t>”  one</w:t>
      </w:r>
      <w:proofErr w:type="gramEnd"/>
      <w:r>
        <w:rPr>
          <w:rFonts w:ascii="Palatino Linotype" w:hAnsi="Palatino Linotype"/>
          <w:sz w:val="24"/>
          <w:szCs w:val="24"/>
        </w:rPr>
        <w:t xml:space="preserve"> small Spanish coin which is safely in the archives in Mexico City.]</w:t>
      </w:r>
    </w:p>
    <w:p w:rsidR="00FC22CE" w:rsidRDefault="00FC22CE">
      <w:pPr>
        <w:rPr>
          <w:rFonts w:ascii="Palatino Linotype" w:hAnsi="Palatino Linotype"/>
          <w:sz w:val="24"/>
          <w:szCs w:val="24"/>
        </w:rPr>
      </w:pPr>
      <w:r w:rsidRPr="00562874">
        <w:rPr>
          <w:rFonts w:ascii="Palatino Linotype" w:hAnsi="Palatino Linotype"/>
          <w:sz w:val="24"/>
          <w:szCs w:val="24"/>
        </w:rPr>
        <w:t xml:space="preserve">An expert model builder, Ed spent 2,300 hours building a large model of the </w:t>
      </w:r>
      <w:r w:rsidR="00840F2A">
        <w:rPr>
          <w:rFonts w:ascii="Palatino Linotype" w:hAnsi="Palatino Linotype"/>
          <w:i/>
          <w:sz w:val="24"/>
          <w:szCs w:val="24"/>
        </w:rPr>
        <w:t>San Juan</w:t>
      </w:r>
      <w:r w:rsidRPr="00562874">
        <w:rPr>
          <w:rFonts w:ascii="Palatino Linotype" w:hAnsi="Palatino Linotype"/>
          <w:sz w:val="24"/>
          <w:szCs w:val="24"/>
        </w:rPr>
        <w:t xml:space="preserve">, </w:t>
      </w:r>
      <w:r w:rsidR="00840F2A">
        <w:rPr>
          <w:rFonts w:ascii="Palatino Linotype" w:hAnsi="Palatino Linotype"/>
          <w:sz w:val="24"/>
          <w:szCs w:val="24"/>
        </w:rPr>
        <w:t>a</w:t>
      </w:r>
      <w:r w:rsidR="00840F2A" w:rsidRPr="00562874">
        <w:rPr>
          <w:rFonts w:ascii="Palatino Linotype" w:hAnsi="Palatino Linotype"/>
          <w:sz w:val="24"/>
          <w:szCs w:val="24"/>
        </w:rPr>
        <w:t xml:space="preserve"> </w:t>
      </w:r>
      <w:r w:rsidR="00493D5C" w:rsidRPr="00562874">
        <w:rPr>
          <w:rFonts w:ascii="Palatino Linotype" w:hAnsi="Palatino Linotype"/>
          <w:sz w:val="24"/>
          <w:szCs w:val="24"/>
        </w:rPr>
        <w:t>16</w:t>
      </w:r>
      <w:r w:rsidR="00493D5C" w:rsidRPr="00562874">
        <w:rPr>
          <w:rFonts w:ascii="Palatino Linotype" w:hAnsi="Palatino Linotype"/>
          <w:sz w:val="24"/>
          <w:szCs w:val="24"/>
          <w:vertAlign w:val="superscript"/>
        </w:rPr>
        <w:t>th</w:t>
      </w:r>
      <w:r w:rsidR="00493D5C" w:rsidRPr="00562874">
        <w:rPr>
          <w:rFonts w:ascii="Palatino Linotype" w:hAnsi="Palatino Linotype"/>
          <w:sz w:val="24"/>
          <w:szCs w:val="24"/>
        </w:rPr>
        <w:t xml:space="preserve"> century </w:t>
      </w:r>
      <w:r w:rsidR="00840F2A">
        <w:rPr>
          <w:rFonts w:ascii="Palatino Linotype" w:hAnsi="Palatino Linotype"/>
          <w:sz w:val="24"/>
          <w:szCs w:val="24"/>
        </w:rPr>
        <w:t>galleon</w:t>
      </w:r>
      <w:r w:rsidR="00840F2A" w:rsidRPr="00562874">
        <w:rPr>
          <w:rFonts w:ascii="Palatino Linotype" w:hAnsi="Palatino Linotype"/>
          <w:sz w:val="24"/>
          <w:szCs w:val="24"/>
        </w:rPr>
        <w:t xml:space="preserve"> </w:t>
      </w:r>
      <w:r w:rsidR="00493D5C" w:rsidRPr="00562874">
        <w:rPr>
          <w:rFonts w:ascii="Palatino Linotype" w:hAnsi="Palatino Linotype"/>
          <w:sz w:val="24"/>
          <w:szCs w:val="24"/>
        </w:rPr>
        <w:t xml:space="preserve">found substantially </w:t>
      </w:r>
      <w:r w:rsidR="00111082">
        <w:rPr>
          <w:rFonts w:ascii="Palatino Linotype" w:hAnsi="Palatino Linotype"/>
          <w:sz w:val="24"/>
          <w:szCs w:val="24"/>
        </w:rPr>
        <w:t>complete</w:t>
      </w:r>
      <w:r w:rsidR="00840F2A">
        <w:rPr>
          <w:rFonts w:ascii="Palatino Linotype" w:hAnsi="Palatino Linotype"/>
          <w:sz w:val="24"/>
          <w:szCs w:val="24"/>
        </w:rPr>
        <w:t xml:space="preserve"> in Red Bay, Canada</w:t>
      </w:r>
      <w:r w:rsidR="00493D5C" w:rsidRPr="00562874">
        <w:rPr>
          <w:rFonts w:ascii="Palatino Linotype" w:hAnsi="Palatino Linotype"/>
          <w:sz w:val="24"/>
          <w:szCs w:val="24"/>
        </w:rPr>
        <w:t xml:space="preserve">.  </w:t>
      </w:r>
      <w:r w:rsidR="00B4367A" w:rsidRPr="00562874">
        <w:rPr>
          <w:rFonts w:ascii="Palatino Linotype" w:hAnsi="Palatino Linotype"/>
          <w:sz w:val="24"/>
          <w:szCs w:val="24"/>
        </w:rPr>
        <w:t>That work was published in 13 sections in</w:t>
      </w:r>
      <w:r w:rsidR="00840F2A">
        <w:rPr>
          <w:rFonts w:ascii="Palatino Linotype" w:hAnsi="Palatino Linotype"/>
          <w:sz w:val="24"/>
          <w:szCs w:val="24"/>
        </w:rPr>
        <w:t xml:space="preserve"> the magazine</w:t>
      </w:r>
      <w:r w:rsidR="00B4367A" w:rsidRPr="00562874">
        <w:rPr>
          <w:rFonts w:ascii="Palatino Linotype" w:hAnsi="Palatino Linotype"/>
          <w:sz w:val="24"/>
          <w:szCs w:val="24"/>
        </w:rPr>
        <w:t xml:space="preserve"> </w:t>
      </w:r>
      <w:r w:rsidR="00840F2A">
        <w:rPr>
          <w:rFonts w:ascii="Palatino Linotype" w:hAnsi="Palatino Linotype"/>
          <w:i/>
          <w:sz w:val="24"/>
          <w:szCs w:val="24"/>
        </w:rPr>
        <w:t>Seaways’ Ships in Scale.</w:t>
      </w:r>
      <w:r w:rsidR="00840F2A">
        <w:rPr>
          <w:rFonts w:ascii="Palatino Linotype" w:hAnsi="Palatino Linotype"/>
          <w:sz w:val="24"/>
          <w:szCs w:val="24"/>
        </w:rPr>
        <w:t xml:space="preserve">  </w:t>
      </w:r>
      <w:r w:rsidR="00493D5C" w:rsidRPr="00562874">
        <w:rPr>
          <w:rFonts w:ascii="Palatino Linotype" w:hAnsi="Palatino Linotype"/>
          <w:sz w:val="24"/>
          <w:szCs w:val="24"/>
        </w:rPr>
        <w:t>He was a member of several model-building societies.</w:t>
      </w:r>
    </w:p>
    <w:p w:rsidR="006F3673" w:rsidRDefault="00CD5D02" w:rsidP="00D97114">
      <w:pPr>
        <w:rPr>
          <w:rFonts w:ascii="Palatino Linotype" w:hAnsi="Palatino Linotype"/>
          <w:sz w:val="24"/>
          <w:szCs w:val="24"/>
        </w:rPr>
      </w:pPr>
      <w:r w:rsidRPr="00562874">
        <w:rPr>
          <w:rFonts w:ascii="Palatino Linotype" w:hAnsi="Palatino Linotype"/>
          <w:sz w:val="24"/>
          <w:szCs w:val="24"/>
        </w:rPr>
        <w:t xml:space="preserve">For many </w:t>
      </w:r>
      <w:r>
        <w:rPr>
          <w:rFonts w:ascii="Palatino Linotype" w:hAnsi="Palatino Linotype"/>
          <w:sz w:val="24"/>
          <w:szCs w:val="24"/>
        </w:rPr>
        <w:t>summers</w:t>
      </w:r>
      <w:r w:rsidRPr="00562874">
        <w:rPr>
          <w:rFonts w:ascii="Palatino Linotype" w:hAnsi="Palatino Linotype"/>
          <w:sz w:val="24"/>
          <w:szCs w:val="24"/>
        </w:rPr>
        <w:t>, Ed and Saryl traveled Europe in a 1970s VW camper</w:t>
      </w:r>
      <w:r w:rsidR="00D97114">
        <w:rPr>
          <w:rFonts w:ascii="Palatino Linotype" w:hAnsi="Palatino Linotype"/>
          <w:sz w:val="24"/>
          <w:szCs w:val="24"/>
        </w:rPr>
        <w:t xml:space="preserve"> van</w:t>
      </w:r>
      <w:r w:rsidRPr="00562874">
        <w:rPr>
          <w:rFonts w:ascii="Palatino Linotype" w:hAnsi="Palatino Linotype"/>
          <w:sz w:val="24"/>
          <w:szCs w:val="24"/>
        </w:rPr>
        <w:t xml:space="preserve"> visiting historic sites</w:t>
      </w:r>
      <w:r>
        <w:rPr>
          <w:rFonts w:ascii="Palatino Linotype" w:hAnsi="Palatino Linotype"/>
          <w:sz w:val="24"/>
          <w:szCs w:val="24"/>
        </w:rPr>
        <w:t xml:space="preserve">, </w:t>
      </w:r>
      <w:r w:rsidRPr="00562874">
        <w:rPr>
          <w:rFonts w:ascii="Palatino Linotype" w:hAnsi="Palatino Linotype"/>
          <w:sz w:val="24"/>
          <w:szCs w:val="24"/>
        </w:rPr>
        <w:t>meeting archaeologists</w:t>
      </w:r>
      <w:r>
        <w:rPr>
          <w:rFonts w:ascii="Palatino Linotype" w:hAnsi="Palatino Linotype"/>
          <w:sz w:val="24"/>
          <w:szCs w:val="24"/>
        </w:rPr>
        <w:t xml:space="preserve">, and consulting on shipwreck projects </w:t>
      </w:r>
      <w:r w:rsidR="00D97114">
        <w:rPr>
          <w:rFonts w:ascii="Palatino Linotype" w:hAnsi="Palatino Linotype"/>
          <w:sz w:val="24"/>
          <w:szCs w:val="24"/>
        </w:rPr>
        <w:t>including</w:t>
      </w:r>
      <w:r>
        <w:rPr>
          <w:rFonts w:ascii="Palatino Linotype" w:hAnsi="Palatino Linotype"/>
          <w:sz w:val="24"/>
          <w:szCs w:val="24"/>
        </w:rPr>
        <w:t xml:space="preserve"> the raising of the </w:t>
      </w:r>
      <w:r>
        <w:rPr>
          <w:rFonts w:ascii="Palatino Linotype" w:hAnsi="Palatino Linotype"/>
          <w:i/>
          <w:sz w:val="24"/>
          <w:szCs w:val="24"/>
        </w:rPr>
        <w:t>Mary Rose</w:t>
      </w:r>
      <w:r w:rsidRPr="00562874">
        <w:rPr>
          <w:rFonts w:ascii="Palatino Linotype" w:hAnsi="Palatino Linotype"/>
          <w:sz w:val="24"/>
          <w:szCs w:val="24"/>
        </w:rPr>
        <w:t xml:space="preserve">.  His </w:t>
      </w:r>
      <w:r>
        <w:rPr>
          <w:rFonts w:ascii="Palatino Linotype" w:hAnsi="Palatino Linotype"/>
          <w:sz w:val="24"/>
          <w:szCs w:val="24"/>
        </w:rPr>
        <w:t>research</w:t>
      </w:r>
      <w:r w:rsidRPr="00562874">
        <w:rPr>
          <w:rFonts w:ascii="Palatino Linotype" w:hAnsi="Palatino Linotype"/>
          <w:sz w:val="24"/>
          <w:szCs w:val="24"/>
        </w:rPr>
        <w:t xml:space="preserve"> </w:t>
      </w:r>
      <w:r w:rsidR="00D97114">
        <w:rPr>
          <w:rFonts w:ascii="Palatino Linotype" w:hAnsi="Palatino Linotype"/>
          <w:sz w:val="24"/>
          <w:szCs w:val="24"/>
        </w:rPr>
        <w:t xml:space="preserve">throughout northern Europe </w:t>
      </w:r>
      <w:r w:rsidRPr="00562874">
        <w:rPr>
          <w:rFonts w:ascii="Palatino Linotype" w:hAnsi="Palatino Linotype"/>
          <w:sz w:val="24"/>
          <w:szCs w:val="24"/>
        </w:rPr>
        <w:t xml:space="preserve">led to a 1994 article in National Geographic:  </w:t>
      </w:r>
      <w:r w:rsidRPr="00562874">
        <w:rPr>
          <w:rFonts w:ascii="Palatino Linotype" w:hAnsi="Palatino Linotype"/>
          <w:i/>
          <w:sz w:val="24"/>
          <w:szCs w:val="24"/>
        </w:rPr>
        <w:t>The Hanseatic League</w:t>
      </w:r>
      <w:r w:rsidRPr="00562874">
        <w:rPr>
          <w:rFonts w:ascii="Palatino Linotype" w:hAnsi="Palatino Linotype"/>
          <w:sz w:val="24"/>
          <w:szCs w:val="24"/>
        </w:rPr>
        <w:t>.</w:t>
      </w:r>
    </w:p>
    <w:p w:rsidR="006F3673" w:rsidRDefault="006F3673" w:rsidP="006F3673">
      <w:pPr>
        <w:rPr>
          <w:rFonts w:ascii="Palatino Linotype" w:hAnsi="Palatino Linotype"/>
          <w:sz w:val="24"/>
          <w:szCs w:val="24"/>
        </w:rPr>
      </w:pPr>
      <w:r w:rsidRPr="00562874">
        <w:rPr>
          <w:rFonts w:ascii="Palatino Linotype" w:hAnsi="Palatino Linotype"/>
          <w:sz w:val="24"/>
          <w:szCs w:val="24"/>
        </w:rPr>
        <w:t xml:space="preserve">Ed became the </w:t>
      </w:r>
      <w:r w:rsidR="002A6F4B">
        <w:rPr>
          <w:rFonts w:ascii="Palatino Linotype" w:hAnsi="Palatino Linotype"/>
          <w:sz w:val="24"/>
          <w:szCs w:val="24"/>
        </w:rPr>
        <w:t>founding designer</w:t>
      </w:r>
      <w:r w:rsidRPr="00562874">
        <w:rPr>
          <w:rFonts w:ascii="Palatino Linotype" w:hAnsi="Palatino Linotype"/>
          <w:sz w:val="24"/>
          <w:szCs w:val="24"/>
        </w:rPr>
        <w:t xml:space="preserve"> of the Sonoma County Museum and served on its History Committee until his death.  He also worked as Director of the Treasure Island Museum from 1985 to 1992.</w:t>
      </w:r>
      <w:r>
        <w:rPr>
          <w:rFonts w:ascii="Palatino Linotype" w:hAnsi="Palatino Linotype"/>
          <w:sz w:val="24"/>
          <w:szCs w:val="24"/>
        </w:rPr>
        <w:t xml:space="preserve"> </w:t>
      </w:r>
      <w:r w:rsidRPr="00562874">
        <w:rPr>
          <w:rFonts w:ascii="Palatino Linotype" w:hAnsi="Palatino Linotype"/>
          <w:sz w:val="24"/>
          <w:szCs w:val="24"/>
        </w:rPr>
        <w:t xml:space="preserve">Finding most museum labeling to be abysmal, he promoted a clear, three-deck </w:t>
      </w:r>
      <w:r>
        <w:rPr>
          <w:rFonts w:ascii="Palatino Linotype" w:hAnsi="Palatino Linotype"/>
          <w:sz w:val="24"/>
          <w:szCs w:val="24"/>
        </w:rPr>
        <w:t>style of signage</w:t>
      </w:r>
      <w:r w:rsidRPr="00562874">
        <w:rPr>
          <w:rFonts w:ascii="Palatino Linotype" w:hAnsi="Palatino Linotype"/>
          <w:sz w:val="24"/>
          <w:szCs w:val="24"/>
        </w:rPr>
        <w:t xml:space="preserve">. </w:t>
      </w:r>
      <w:r>
        <w:rPr>
          <w:rFonts w:ascii="Palatino Linotype" w:hAnsi="Palatino Linotype"/>
          <w:sz w:val="24"/>
          <w:szCs w:val="24"/>
        </w:rPr>
        <w:t xml:space="preserve"> </w:t>
      </w:r>
      <w:r w:rsidRPr="00562874">
        <w:rPr>
          <w:rFonts w:ascii="Palatino Linotype" w:hAnsi="Palatino Linotype"/>
          <w:sz w:val="24"/>
          <w:szCs w:val="24"/>
        </w:rPr>
        <w:t>Overall, he assisted nearly twenty museums in their work.</w:t>
      </w:r>
    </w:p>
    <w:p w:rsidR="006F3673" w:rsidRPr="00562874" w:rsidRDefault="006F3673" w:rsidP="006F3673">
      <w:pPr>
        <w:rPr>
          <w:rFonts w:ascii="Palatino Linotype" w:hAnsi="Palatino Linotype"/>
          <w:sz w:val="24"/>
          <w:szCs w:val="24"/>
        </w:rPr>
      </w:pPr>
      <w:r w:rsidRPr="00562874">
        <w:rPr>
          <w:rFonts w:ascii="Palatino Linotype" w:hAnsi="Palatino Linotype"/>
          <w:sz w:val="24"/>
          <w:szCs w:val="24"/>
        </w:rPr>
        <w:lastRenderedPageBreak/>
        <w:t xml:space="preserve">Inducted into the Explorers’ Club, Ed </w:t>
      </w:r>
      <w:r>
        <w:rPr>
          <w:rFonts w:ascii="Palatino Linotype" w:hAnsi="Palatino Linotype"/>
          <w:sz w:val="24"/>
          <w:szCs w:val="24"/>
        </w:rPr>
        <w:t xml:space="preserve">and Saryl </w:t>
      </w:r>
      <w:r w:rsidRPr="00562874">
        <w:rPr>
          <w:rFonts w:ascii="Palatino Linotype" w:hAnsi="Palatino Linotype"/>
          <w:sz w:val="24"/>
          <w:szCs w:val="24"/>
        </w:rPr>
        <w:t>enjoyed many visits with its members.</w:t>
      </w:r>
    </w:p>
    <w:p w:rsidR="00D97114" w:rsidRPr="00562874" w:rsidRDefault="006F3673" w:rsidP="00D97114">
      <w:pPr>
        <w:rPr>
          <w:rFonts w:ascii="Palatino Linotype" w:hAnsi="Palatino Linotype"/>
          <w:sz w:val="24"/>
          <w:szCs w:val="24"/>
        </w:rPr>
      </w:pPr>
      <w:r w:rsidRPr="00562874">
        <w:rPr>
          <w:rFonts w:ascii="Palatino Linotype" w:hAnsi="Palatino Linotype"/>
          <w:sz w:val="24"/>
          <w:szCs w:val="24"/>
        </w:rPr>
        <w:t xml:space="preserve">When the </w:t>
      </w:r>
      <w:r w:rsidRPr="00562874">
        <w:rPr>
          <w:rFonts w:ascii="Palatino Linotype" w:hAnsi="Palatino Linotype"/>
          <w:i/>
          <w:sz w:val="24"/>
          <w:szCs w:val="24"/>
        </w:rPr>
        <w:t>Jer</w:t>
      </w:r>
      <w:r>
        <w:rPr>
          <w:rFonts w:ascii="Palatino Linotype" w:hAnsi="Palatino Linotype"/>
          <w:i/>
          <w:sz w:val="24"/>
          <w:szCs w:val="24"/>
        </w:rPr>
        <w:t>e</w:t>
      </w:r>
      <w:r w:rsidRPr="00562874">
        <w:rPr>
          <w:rFonts w:ascii="Palatino Linotype" w:hAnsi="Palatino Linotype"/>
          <w:i/>
          <w:sz w:val="24"/>
          <w:szCs w:val="24"/>
        </w:rPr>
        <w:t>miah O’Brien</w:t>
      </w:r>
      <w:r w:rsidRPr="00562874">
        <w:rPr>
          <w:rFonts w:ascii="Palatino Linotype" w:hAnsi="Palatino Linotype"/>
          <w:sz w:val="24"/>
          <w:szCs w:val="24"/>
        </w:rPr>
        <w:t xml:space="preserve"> Liberty Ship returned to Europe in 1994, Ed and Saryl met the ship and ma</w:t>
      </w:r>
      <w:r>
        <w:rPr>
          <w:rFonts w:ascii="Palatino Linotype" w:hAnsi="Palatino Linotype"/>
          <w:sz w:val="24"/>
          <w:szCs w:val="24"/>
        </w:rPr>
        <w:t>nag</w:t>
      </w:r>
      <w:r w:rsidRPr="00562874">
        <w:rPr>
          <w:rFonts w:ascii="Palatino Linotype" w:hAnsi="Palatino Linotype"/>
          <w:sz w:val="24"/>
          <w:szCs w:val="24"/>
        </w:rPr>
        <w:t xml:space="preserve">ed the gift shop in England and France.  Ed’s later work includes an extensive museum on the </w:t>
      </w:r>
      <w:r w:rsidRPr="00562874">
        <w:rPr>
          <w:rFonts w:ascii="Palatino Linotype" w:hAnsi="Palatino Linotype"/>
          <w:i/>
          <w:sz w:val="24"/>
          <w:szCs w:val="24"/>
        </w:rPr>
        <w:t>O’Brien</w:t>
      </w:r>
      <w:r w:rsidRPr="00562874">
        <w:rPr>
          <w:rFonts w:ascii="Palatino Linotype" w:hAnsi="Palatino Linotype"/>
          <w:sz w:val="24"/>
          <w:szCs w:val="24"/>
        </w:rPr>
        <w:t>.</w:t>
      </w:r>
    </w:p>
    <w:p w:rsidR="00D97114" w:rsidRPr="002C4B0D" w:rsidRDefault="00D97114" w:rsidP="00D97114">
      <w:pPr>
        <w:rPr>
          <w:rFonts w:ascii="Palatino Linotype" w:hAnsi="Palatino Linotype"/>
          <w:sz w:val="24"/>
          <w:szCs w:val="24"/>
        </w:rPr>
      </w:pPr>
      <w:r w:rsidRPr="00562874">
        <w:rPr>
          <w:rFonts w:ascii="Palatino Linotype" w:hAnsi="Palatino Linotype"/>
          <w:sz w:val="24"/>
          <w:szCs w:val="24"/>
        </w:rPr>
        <w:t xml:space="preserve">At the celebrations of 50 years of </w:t>
      </w:r>
      <w:r w:rsidR="006F3673">
        <w:rPr>
          <w:rFonts w:ascii="Palatino Linotype" w:hAnsi="Palatino Linotype"/>
          <w:sz w:val="24"/>
          <w:szCs w:val="24"/>
        </w:rPr>
        <w:t>Maritime</w:t>
      </w:r>
      <w:r w:rsidRPr="00562874">
        <w:rPr>
          <w:rFonts w:ascii="Palatino Linotype" w:hAnsi="Palatino Linotype"/>
          <w:sz w:val="24"/>
          <w:szCs w:val="24"/>
        </w:rPr>
        <w:t xml:space="preserve"> Archaeology, Ed was recognized as one of the few to have “seen it all.”</w:t>
      </w:r>
      <w:r w:rsidR="006F3673">
        <w:rPr>
          <w:rFonts w:ascii="Palatino Linotype" w:hAnsi="Palatino Linotype"/>
          <w:sz w:val="24"/>
          <w:szCs w:val="24"/>
        </w:rPr>
        <w:t xml:space="preserve"> </w:t>
      </w:r>
      <w:r w:rsidR="006F3673" w:rsidRPr="00562874">
        <w:rPr>
          <w:rFonts w:ascii="Palatino Linotype" w:hAnsi="Palatino Linotype"/>
          <w:sz w:val="24"/>
          <w:szCs w:val="24"/>
        </w:rPr>
        <w:t xml:space="preserve">Overall, </w:t>
      </w:r>
      <w:r w:rsidR="006F3673">
        <w:rPr>
          <w:rFonts w:ascii="Palatino Linotype" w:hAnsi="Palatino Linotype"/>
          <w:sz w:val="24"/>
          <w:szCs w:val="24"/>
        </w:rPr>
        <w:t>the count of his</w:t>
      </w:r>
      <w:r w:rsidR="006F3673" w:rsidRPr="00562874">
        <w:rPr>
          <w:rFonts w:ascii="Palatino Linotype" w:hAnsi="Palatino Linotype"/>
          <w:sz w:val="24"/>
          <w:szCs w:val="24"/>
        </w:rPr>
        <w:t xml:space="preserve"> significant publications exceed</w:t>
      </w:r>
      <w:r w:rsidR="006F3673">
        <w:rPr>
          <w:rFonts w:ascii="Palatino Linotype" w:hAnsi="Palatino Linotype"/>
          <w:sz w:val="24"/>
          <w:szCs w:val="24"/>
        </w:rPr>
        <w:t>s</w:t>
      </w:r>
      <w:r w:rsidR="006F3673" w:rsidRPr="00562874">
        <w:rPr>
          <w:rFonts w:ascii="Palatino Linotype" w:hAnsi="Palatino Linotype"/>
          <w:sz w:val="24"/>
          <w:szCs w:val="24"/>
        </w:rPr>
        <w:t xml:space="preserve"> 90.</w:t>
      </w:r>
    </w:p>
    <w:p w:rsidR="00281FB4" w:rsidRDefault="00281FB4">
      <w:pPr>
        <w:rPr>
          <w:rFonts w:ascii="Palatino Linotype" w:hAnsi="Palatino Linotype"/>
          <w:sz w:val="24"/>
          <w:szCs w:val="24"/>
        </w:rPr>
      </w:pPr>
      <w:r>
        <w:rPr>
          <w:rFonts w:ascii="Palatino Linotype" w:hAnsi="Palatino Linotype"/>
          <w:sz w:val="24"/>
          <w:szCs w:val="24"/>
        </w:rPr>
        <w:t>Ed is survived by his brother, Ronald of Las Vegas, NV, and Ron’s wife Marsha.</w:t>
      </w:r>
    </w:p>
    <w:p w:rsidR="00493D5C" w:rsidRPr="00562874" w:rsidRDefault="00065FF0">
      <w:pPr>
        <w:rPr>
          <w:rFonts w:ascii="Palatino Linotype" w:hAnsi="Palatino Linotype"/>
          <w:sz w:val="24"/>
          <w:szCs w:val="24"/>
        </w:rPr>
      </w:pPr>
      <w:r w:rsidRPr="00562874">
        <w:rPr>
          <w:rFonts w:ascii="Palatino Linotype" w:hAnsi="Palatino Linotype"/>
          <w:sz w:val="24"/>
          <w:szCs w:val="24"/>
        </w:rPr>
        <w:t>Married 56</w:t>
      </w:r>
      <w:r w:rsidR="00B4367A" w:rsidRPr="00562874">
        <w:rPr>
          <w:rFonts w:ascii="Palatino Linotype" w:hAnsi="Palatino Linotype"/>
          <w:sz w:val="24"/>
          <w:szCs w:val="24"/>
        </w:rPr>
        <w:t xml:space="preserve"> years, Ed’s wife</w:t>
      </w:r>
      <w:r w:rsidR="00CD5D02">
        <w:rPr>
          <w:rFonts w:ascii="Palatino Linotype" w:hAnsi="Palatino Linotype"/>
          <w:sz w:val="24"/>
          <w:szCs w:val="24"/>
        </w:rPr>
        <w:t xml:space="preserve"> Saryl</w:t>
      </w:r>
      <w:r w:rsidR="00B4367A" w:rsidRPr="00562874">
        <w:rPr>
          <w:rFonts w:ascii="Palatino Linotype" w:hAnsi="Palatino Linotype"/>
          <w:sz w:val="24"/>
          <w:szCs w:val="24"/>
        </w:rPr>
        <w:t xml:space="preserve"> passed away in 2011.  They had two sons:  Michael and Eri</w:t>
      </w:r>
      <w:r w:rsidR="00E647A1">
        <w:rPr>
          <w:rFonts w:ascii="Palatino Linotype" w:hAnsi="Palatino Linotype"/>
          <w:sz w:val="24"/>
          <w:szCs w:val="24"/>
        </w:rPr>
        <w:t>c (deceased), and two daughters-</w:t>
      </w:r>
      <w:r w:rsidR="00B4367A" w:rsidRPr="00562874">
        <w:rPr>
          <w:rFonts w:ascii="Palatino Linotype" w:hAnsi="Palatino Linotype"/>
          <w:sz w:val="24"/>
          <w:szCs w:val="24"/>
        </w:rPr>
        <w:t xml:space="preserve">in-law:  Elaine and </w:t>
      </w:r>
      <w:r w:rsidR="00CD5D02">
        <w:rPr>
          <w:rFonts w:ascii="Palatino Linotype" w:hAnsi="Palatino Linotype"/>
          <w:sz w:val="24"/>
          <w:szCs w:val="24"/>
        </w:rPr>
        <w:t>C</w:t>
      </w:r>
      <w:r w:rsidR="00B4367A" w:rsidRPr="00562874">
        <w:rPr>
          <w:rFonts w:ascii="Palatino Linotype" w:hAnsi="Palatino Linotype"/>
          <w:sz w:val="24"/>
          <w:szCs w:val="24"/>
        </w:rPr>
        <w:t>athy.  They have four grandchildren:  Steven (with Stephanie), Kevin, Peter</w:t>
      </w:r>
      <w:r w:rsidR="00D97114">
        <w:rPr>
          <w:rFonts w:ascii="Palatino Linotype" w:hAnsi="Palatino Linotype"/>
          <w:sz w:val="24"/>
          <w:szCs w:val="24"/>
        </w:rPr>
        <w:t>,</w:t>
      </w:r>
      <w:r w:rsidR="00B4367A" w:rsidRPr="00562874">
        <w:rPr>
          <w:rFonts w:ascii="Palatino Linotype" w:hAnsi="Palatino Linotype"/>
          <w:sz w:val="24"/>
          <w:szCs w:val="24"/>
        </w:rPr>
        <w:t xml:space="preserve"> and Laura</w:t>
      </w:r>
      <w:r w:rsidR="00CD5D02">
        <w:rPr>
          <w:rFonts w:ascii="Palatino Linotype" w:hAnsi="Palatino Linotype"/>
          <w:sz w:val="24"/>
          <w:szCs w:val="24"/>
        </w:rPr>
        <w:t>,</w:t>
      </w:r>
      <w:r w:rsidR="00B4367A" w:rsidRPr="00562874">
        <w:rPr>
          <w:rFonts w:ascii="Palatino Linotype" w:hAnsi="Palatino Linotype"/>
          <w:sz w:val="24"/>
          <w:szCs w:val="24"/>
        </w:rPr>
        <w:t xml:space="preserve"> and one great-granddaughter:  Sophia.</w:t>
      </w:r>
    </w:p>
    <w:p w:rsidR="008A782F" w:rsidRPr="00C80651" w:rsidRDefault="008A782F">
      <w:pPr>
        <w:rPr>
          <w:rFonts w:ascii="Palatino Linotype" w:hAnsi="Palatino Linotype"/>
          <w:sz w:val="24"/>
          <w:szCs w:val="24"/>
        </w:rPr>
      </w:pPr>
      <w:r w:rsidRPr="00562874">
        <w:rPr>
          <w:rFonts w:ascii="Palatino Linotype" w:hAnsi="Palatino Linotype"/>
          <w:sz w:val="24"/>
          <w:szCs w:val="24"/>
        </w:rPr>
        <w:t xml:space="preserve">Services will be announced at a later </w:t>
      </w:r>
      <w:r w:rsidRPr="00C80651">
        <w:rPr>
          <w:rFonts w:ascii="Palatino Linotype" w:hAnsi="Palatino Linotype"/>
          <w:sz w:val="24"/>
          <w:szCs w:val="24"/>
        </w:rPr>
        <w:t xml:space="preserve">date.  Donations in lieu of flowers may be made to the </w:t>
      </w:r>
      <w:r w:rsidR="007B2175" w:rsidRPr="00C80651">
        <w:rPr>
          <w:rFonts w:ascii="Palatino Linotype" w:hAnsi="Palatino Linotype"/>
          <w:sz w:val="24"/>
          <w:szCs w:val="24"/>
        </w:rPr>
        <w:t>Drake Navigators Guild, the</w:t>
      </w:r>
      <w:r w:rsidR="00D97114" w:rsidRPr="00C80651">
        <w:rPr>
          <w:rFonts w:ascii="Palatino Linotype" w:hAnsi="Palatino Linotype"/>
          <w:sz w:val="24"/>
          <w:szCs w:val="24"/>
        </w:rPr>
        <w:t xml:space="preserve"> SS</w:t>
      </w:r>
      <w:r w:rsidR="007B2175" w:rsidRPr="00C80651">
        <w:rPr>
          <w:rFonts w:ascii="Palatino Linotype" w:hAnsi="Palatino Linotype"/>
          <w:sz w:val="24"/>
          <w:szCs w:val="24"/>
        </w:rPr>
        <w:t xml:space="preserve"> Jeremiah O’Brien</w:t>
      </w:r>
      <w:r w:rsidR="00D97114" w:rsidRPr="00C80651">
        <w:rPr>
          <w:rFonts w:ascii="Palatino Linotype" w:hAnsi="Palatino Linotype"/>
          <w:sz w:val="24"/>
          <w:szCs w:val="24"/>
        </w:rPr>
        <w:t xml:space="preserve"> National Liberty Ship Memorial</w:t>
      </w:r>
      <w:r w:rsidR="007B2175" w:rsidRPr="00C80651">
        <w:rPr>
          <w:rFonts w:ascii="Palatino Linotype" w:hAnsi="Palatino Linotype"/>
          <w:sz w:val="24"/>
          <w:szCs w:val="24"/>
        </w:rPr>
        <w:t>, the Society for California Archaeology</w:t>
      </w:r>
      <w:r w:rsidR="00CD5D02" w:rsidRPr="00C80651">
        <w:rPr>
          <w:rFonts w:ascii="Palatino Linotype" w:hAnsi="Palatino Linotype"/>
          <w:sz w:val="24"/>
          <w:szCs w:val="24"/>
        </w:rPr>
        <w:t>, or the Institute of Nautical Archaeology</w:t>
      </w:r>
      <w:r w:rsidR="007B2175" w:rsidRPr="00C80651">
        <w:rPr>
          <w:rFonts w:ascii="Palatino Linotype" w:hAnsi="Palatino Linotype"/>
          <w:sz w:val="24"/>
          <w:szCs w:val="24"/>
        </w:rPr>
        <w:t>.</w:t>
      </w:r>
    </w:p>
    <w:p w:rsidR="00CD5D02" w:rsidRDefault="00CD5D02">
      <w:pPr>
        <w:rPr>
          <w:rFonts w:ascii="Palatino Linotype" w:hAnsi="Palatino Linotype"/>
          <w:sz w:val="24"/>
          <w:szCs w:val="24"/>
        </w:rPr>
      </w:pPr>
    </w:p>
    <w:p w:rsidR="002A6F4B" w:rsidRDefault="00305D84">
      <w:pPr>
        <w:rPr>
          <w:rFonts w:ascii="Palatino Linotype" w:hAnsi="Palatino Linotype"/>
          <w:sz w:val="24"/>
          <w:szCs w:val="24"/>
        </w:rPr>
      </w:pPr>
      <w:hyperlink r:id="rId6" w:history="1">
        <w:r w:rsidR="002A6F4B" w:rsidRPr="00B54F14">
          <w:rPr>
            <w:rStyle w:val="Hyperlink"/>
            <w:rFonts w:ascii="Palatino Linotype" w:hAnsi="Palatino Linotype"/>
            <w:sz w:val="24"/>
            <w:szCs w:val="24"/>
          </w:rPr>
          <w:t>www.DrakeNavigatorsGuild.org</w:t>
        </w:r>
      </w:hyperlink>
    </w:p>
    <w:p w:rsidR="00CD5D02" w:rsidRPr="002E150A" w:rsidRDefault="00305D84">
      <w:pPr>
        <w:rPr>
          <w:rFonts w:ascii="Palatino Linotype" w:hAnsi="Palatino Linotype"/>
          <w:sz w:val="24"/>
          <w:szCs w:val="24"/>
        </w:rPr>
      </w:pPr>
      <w:hyperlink r:id="rId7" w:history="1">
        <w:r w:rsidR="007B2175">
          <w:rPr>
            <w:rStyle w:val="Hyperlink"/>
            <w:rFonts w:ascii="Palatino Linotype" w:hAnsi="Palatino Linotype"/>
            <w:sz w:val="24"/>
            <w:szCs w:val="24"/>
          </w:rPr>
          <w:t>https://www.ssjeremiahobrien.org/pages/donate</w:t>
        </w:r>
      </w:hyperlink>
    </w:p>
    <w:p w:rsidR="00CD5D02" w:rsidRPr="002E150A" w:rsidRDefault="00305D84">
      <w:pPr>
        <w:rPr>
          <w:rFonts w:ascii="Palatino Linotype" w:hAnsi="Palatino Linotype"/>
          <w:sz w:val="24"/>
          <w:szCs w:val="24"/>
        </w:rPr>
      </w:pPr>
      <w:hyperlink r:id="rId8" w:history="1">
        <w:r w:rsidR="007B2175">
          <w:rPr>
            <w:rStyle w:val="Hyperlink"/>
            <w:rFonts w:ascii="Palatino Linotype" w:hAnsi="Palatino Linotype"/>
            <w:sz w:val="24"/>
            <w:szCs w:val="24"/>
          </w:rPr>
          <w:t>https://scahome.org/donate.php</w:t>
        </w:r>
      </w:hyperlink>
    </w:p>
    <w:p w:rsidR="00CD5D02" w:rsidRDefault="00305D84">
      <w:pPr>
        <w:rPr>
          <w:rFonts w:ascii="Palatino Linotype" w:hAnsi="Palatino Linotype"/>
          <w:sz w:val="24"/>
          <w:szCs w:val="24"/>
        </w:rPr>
      </w:pPr>
      <w:hyperlink r:id="rId9" w:history="1">
        <w:r w:rsidR="007B2175">
          <w:rPr>
            <w:rStyle w:val="Hyperlink"/>
            <w:rFonts w:ascii="Palatino Linotype" w:hAnsi="Palatino Linotype"/>
            <w:sz w:val="24"/>
            <w:szCs w:val="24"/>
          </w:rPr>
          <w:t>https://nauticalarch.org/online-giving/</w:t>
        </w:r>
      </w:hyperlink>
    </w:p>
    <w:p w:rsidR="00CD5D02" w:rsidRDefault="00CD5D02">
      <w:pPr>
        <w:rPr>
          <w:rFonts w:ascii="Palatino Linotype" w:hAnsi="Palatino Linotype"/>
          <w:sz w:val="24"/>
          <w:szCs w:val="24"/>
        </w:rPr>
      </w:pPr>
    </w:p>
    <w:p w:rsidR="00CD5D02" w:rsidRDefault="00CD5D02">
      <w:pPr>
        <w:rPr>
          <w:rFonts w:ascii="Palatino Linotype" w:hAnsi="Palatino Linotype"/>
          <w:sz w:val="24"/>
          <w:szCs w:val="24"/>
        </w:rPr>
      </w:pPr>
    </w:p>
    <w:p w:rsidR="00562874" w:rsidRDefault="00562874">
      <w:pPr>
        <w:rPr>
          <w:rFonts w:ascii="Palatino Linotype" w:hAnsi="Palatino Linotype"/>
          <w:sz w:val="24"/>
          <w:szCs w:val="24"/>
        </w:rPr>
      </w:pPr>
    </w:p>
    <w:p w:rsidR="00562874" w:rsidRDefault="00562874" w:rsidP="00562874">
      <w:pPr>
        <w:spacing w:after="0" w:line="240" w:lineRule="auto"/>
        <w:rPr>
          <w:rFonts w:ascii="Palatino Linotype" w:hAnsi="Palatino Linotype"/>
          <w:sz w:val="24"/>
          <w:szCs w:val="24"/>
        </w:rPr>
      </w:pPr>
      <w:r>
        <w:rPr>
          <w:rFonts w:ascii="Palatino Linotype" w:hAnsi="Palatino Linotype"/>
          <w:sz w:val="24"/>
          <w:szCs w:val="24"/>
        </w:rPr>
        <w:t>Contact information:</w:t>
      </w:r>
    </w:p>
    <w:p w:rsidR="00562874" w:rsidRDefault="00562874" w:rsidP="00562874">
      <w:pPr>
        <w:spacing w:after="0" w:line="240" w:lineRule="auto"/>
        <w:rPr>
          <w:rFonts w:ascii="Palatino Linotype" w:hAnsi="Palatino Linotype"/>
          <w:sz w:val="24"/>
          <w:szCs w:val="24"/>
        </w:rPr>
      </w:pPr>
      <w:r>
        <w:rPr>
          <w:rFonts w:ascii="Palatino Linotype" w:hAnsi="Palatino Linotype"/>
          <w:sz w:val="24"/>
          <w:szCs w:val="24"/>
        </w:rPr>
        <w:t>Michael Von der Porten</w:t>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t>Peter Von der Porten</w:t>
      </w:r>
    </w:p>
    <w:p w:rsidR="00CD5D02" w:rsidRDefault="002A6F4B" w:rsidP="00562874">
      <w:pPr>
        <w:spacing w:after="0" w:line="240" w:lineRule="auto"/>
        <w:rPr>
          <w:rFonts w:ascii="Palatino Linotype" w:hAnsi="Palatino Linotype"/>
          <w:sz w:val="24"/>
          <w:szCs w:val="24"/>
        </w:rPr>
      </w:pPr>
      <w:r>
        <w:rPr>
          <w:rFonts w:ascii="Palatino Linotype" w:hAnsi="Palatino Linotype"/>
          <w:sz w:val="24"/>
          <w:szCs w:val="24"/>
        </w:rPr>
        <w:t>mikevdpca@aim.com</w:t>
      </w:r>
      <w:r w:rsidR="00CD5D02">
        <w:rPr>
          <w:rFonts w:ascii="Palatino Linotype" w:hAnsi="Palatino Linotype"/>
          <w:sz w:val="24"/>
          <w:szCs w:val="24"/>
        </w:rPr>
        <w:tab/>
      </w:r>
      <w:r w:rsidR="00CD5D02">
        <w:rPr>
          <w:rFonts w:ascii="Palatino Linotype" w:hAnsi="Palatino Linotype"/>
          <w:sz w:val="24"/>
          <w:szCs w:val="24"/>
        </w:rPr>
        <w:tab/>
      </w:r>
      <w:r w:rsidR="00CD5D02">
        <w:rPr>
          <w:rFonts w:ascii="Palatino Linotype" w:hAnsi="Palatino Linotype"/>
          <w:sz w:val="24"/>
          <w:szCs w:val="24"/>
        </w:rPr>
        <w:tab/>
        <w:t>pvonderporten@gmail.com</w:t>
      </w:r>
    </w:p>
    <w:p w:rsidR="00562874" w:rsidRDefault="00562874" w:rsidP="00562874">
      <w:pPr>
        <w:spacing w:after="0" w:line="240" w:lineRule="auto"/>
        <w:rPr>
          <w:rFonts w:ascii="Palatino Linotype" w:hAnsi="Palatino Linotype"/>
          <w:sz w:val="24"/>
          <w:szCs w:val="24"/>
        </w:rPr>
      </w:pPr>
      <w:r>
        <w:rPr>
          <w:rFonts w:ascii="Palatino Linotype" w:hAnsi="Palatino Linotype"/>
          <w:sz w:val="24"/>
          <w:szCs w:val="24"/>
        </w:rPr>
        <w:t>(707) 525-1625</w:t>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t>(650) 483-1457</w:t>
      </w:r>
    </w:p>
    <w:p w:rsidR="00562874" w:rsidRDefault="00562874" w:rsidP="00562874">
      <w:pPr>
        <w:spacing w:after="0" w:line="240" w:lineRule="auto"/>
        <w:rPr>
          <w:rFonts w:ascii="Palatino Linotype" w:hAnsi="Palatino Linotype"/>
          <w:sz w:val="24"/>
          <w:szCs w:val="24"/>
        </w:rPr>
      </w:pPr>
    </w:p>
    <w:p w:rsidR="007B78FC" w:rsidRDefault="007B78FC">
      <w:pPr>
        <w:rPr>
          <w:rFonts w:ascii="Palatino Linotype" w:hAnsi="Palatino Linotype"/>
          <w:sz w:val="24"/>
          <w:szCs w:val="24"/>
        </w:rPr>
      </w:pPr>
      <w:r>
        <w:rPr>
          <w:rFonts w:ascii="Palatino Linotype" w:hAnsi="Palatino Linotype"/>
          <w:sz w:val="24"/>
          <w:szCs w:val="24"/>
        </w:rPr>
        <w:br w:type="page"/>
      </w:r>
    </w:p>
    <w:p w:rsidR="00562874" w:rsidRDefault="00562874" w:rsidP="00562874">
      <w:pPr>
        <w:spacing w:after="0" w:line="240" w:lineRule="auto"/>
        <w:rPr>
          <w:rFonts w:ascii="Palatino Linotype" w:hAnsi="Palatino Linotype"/>
          <w:sz w:val="24"/>
          <w:szCs w:val="24"/>
        </w:rPr>
      </w:pPr>
      <w:r>
        <w:rPr>
          <w:rFonts w:ascii="Palatino Linotype" w:hAnsi="Palatino Linotype"/>
          <w:sz w:val="24"/>
          <w:szCs w:val="24"/>
        </w:rPr>
        <w:lastRenderedPageBreak/>
        <w:t xml:space="preserve">Curriculum Vitae:   </w:t>
      </w:r>
      <w:hyperlink r:id="rId10" w:history="1">
        <w:r w:rsidR="00A33248" w:rsidRPr="00AE71FA">
          <w:rPr>
            <w:rStyle w:val="Hyperlink"/>
            <w:rFonts w:ascii="Palatino Linotype" w:hAnsi="Palatino Linotype"/>
            <w:sz w:val="24"/>
            <w:szCs w:val="24"/>
          </w:rPr>
          <w:t>www.winepi.com/EdVdP.html</w:t>
        </w:r>
      </w:hyperlink>
    </w:p>
    <w:p w:rsidR="00A33248" w:rsidRDefault="00A33248" w:rsidP="00562874">
      <w:pPr>
        <w:spacing w:after="0" w:line="240" w:lineRule="auto"/>
        <w:rPr>
          <w:rFonts w:ascii="Palatino Linotype" w:hAnsi="Palatino Linotype"/>
          <w:sz w:val="24"/>
          <w:szCs w:val="24"/>
        </w:rPr>
      </w:pPr>
      <w:r>
        <w:rPr>
          <w:rFonts w:ascii="Palatino Linotype" w:hAnsi="Palatino Linotype"/>
          <w:sz w:val="24"/>
          <w:szCs w:val="24"/>
        </w:rPr>
        <w:t xml:space="preserve">photos and notes:  </w:t>
      </w:r>
      <w:hyperlink r:id="rId11" w:history="1">
        <w:r w:rsidR="00F30DA6" w:rsidRPr="00B77057">
          <w:rPr>
            <w:rStyle w:val="Hyperlink"/>
            <w:rFonts w:ascii="Palatino Linotype" w:hAnsi="Palatino Linotype"/>
            <w:sz w:val="24"/>
            <w:szCs w:val="24"/>
          </w:rPr>
          <w:t>www.winepi.com/EdVdP.html</w:t>
        </w:r>
      </w:hyperlink>
    </w:p>
    <w:p w:rsidR="00E53FAC" w:rsidRDefault="00E53FAC">
      <w:pPr>
        <w:rPr>
          <w:rFonts w:ascii="Palatino Linotype" w:hAnsi="Palatino Linotype"/>
          <w:sz w:val="24"/>
          <w:szCs w:val="24"/>
        </w:rPr>
      </w:pPr>
    </w:p>
    <w:p w:rsidR="007B78FC" w:rsidRDefault="007B78FC">
      <w:pPr>
        <w:rPr>
          <w:rFonts w:ascii="Palatino Linotype" w:hAnsi="Palatino Linotype"/>
          <w:sz w:val="24"/>
          <w:szCs w:val="24"/>
        </w:rPr>
      </w:pPr>
      <w:r>
        <w:rPr>
          <w:rFonts w:ascii="Palatino Linotype" w:hAnsi="Palatino Linotype"/>
          <w:sz w:val="24"/>
          <w:szCs w:val="24"/>
        </w:rPr>
        <w:t xml:space="preserve">In honor of the eternal copyeditor, please forward any corrections, suggestions or additions to mikevdpca@aim.com </w:t>
      </w:r>
    </w:p>
    <w:p w:rsidR="00E53FAC" w:rsidRPr="00E53FAC" w:rsidRDefault="00305D84">
      <w:pPr>
        <w:rPr>
          <w:rFonts w:ascii="Palatino Linotype" w:hAnsi="Palatino Linotype"/>
          <w:sz w:val="16"/>
          <w:szCs w:val="16"/>
        </w:rPr>
      </w:pPr>
      <w:fldSimple w:instr=" FILENAME  \* Lower \p  \* MERGEFORMAT ">
        <w:r w:rsidR="007B78FC" w:rsidRPr="007B78FC">
          <w:rPr>
            <w:rFonts w:ascii="Palatino Linotype" w:hAnsi="Palatino Linotype"/>
            <w:noProof/>
            <w:sz w:val="16"/>
            <w:szCs w:val="16"/>
          </w:rPr>
          <w:t>c:\ed and saryl trust\edward paul von der porten 2018 04 09.docx</w:t>
        </w:r>
      </w:fldSimple>
    </w:p>
    <w:sectPr w:rsidR="00E53FAC" w:rsidRPr="00E53FAC" w:rsidSect="0020043D">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17A" w:rsidRDefault="0094417A" w:rsidP="002C4B0D">
      <w:pPr>
        <w:spacing w:after="0" w:line="240" w:lineRule="auto"/>
      </w:pPr>
      <w:r>
        <w:separator/>
      </w:r>
    </w:p>
  </w:endnote>
  <w:endnote w:type="continuationSeparator" w:id="0">
    <w:p w:rsidR="0094417A" w:rsidRDefault="0094417A" w:rsidP="002C4B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503938"/>
      <w:docPartObj>
        <w:docPartGallery w:val="Page Numbers (Bottom of Page)"/>
        <w:docPartUnique/>
      </w:docPartObj>
    </w:sdtPr>
    <w:sdtContent>
      <w:p w:rsidR="002C4B0D" w:rsidRDefault="00305D84">
        <w:pPr>
          <w:pStyle w:val="Footer"/>
          <w:jc w:val="center"/>
        </w:pPr>
        <w:r>
          <w:fldChar w:fldCharType="begin"/>
        </w:r>
        <w:r w:rsidR="007F2BA6">
          <w:instrText xml:space="preserve"> PAGE   \* MERGEFORMAT </w:instrText>
        </w:r>
        <w:r>
          <w:fldChar w:fldCharType="separate"/>
        </w:r>
        <w:r w:rsidR="00281FB4">
          <w:rPr>
            <w:noProof/>
          </w:rPr>
          <w:t>4</w:t>
        </w:r>
        <w:r>
          <w:rPr>
            <w:noProof/>
          </w:rPr>
          <w:fldChar w:fldCharType="end"/>
        </w:r>
      </w:p>
    </w:sdtContent>
  </w:sdt>
  <w:p w:rsidR="002C4B0D" w:rsidRDefault="002C4B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17A" w:rsidRDefault="0094417A" w:rsidP="002C4B0D">
      <w:pPr>
        <w:spacing w:after="0" w:line="240" w:lineRule="auto"/>
      </w:pPr>
      <w:r>
        <w:separator/>
      </w:r>
    </w:p>
  </w:footnote>
  <w:footnote w:type="continuationSeparator" w:id="0">
    <w:p w:rsidR="0094417A" w:rsidRDefault="0094417A" w:rsidP="002C4B0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B1310"/>
    <w:rsid w:val="00061919"/>
    <w:rsid w:val="00065FF0"/>
    <w:rsid w:val="000C2470"/>
    <w:rsid w:val="00111082"/>
    <w:rsid w:val="0012541C"/>
    <w:rsid w:val="00135296"/>
    <w:rsid w:val="001E3F23"/>
    <w:rsid w:val="001E7901"/>
    <w:rsid w:val="001F5E72"/>
    <w:rsid w:val="0020043D"/>
    <w:rsid w:val="00207EAF"/>
    <w:rsid w:val="002277B2"/>
    <w:rsid w:val="002400A2"/>
    <w:rsid w:val="002766BF"/>
    <w:rsid w:val="00281FB4"/>
    <w:rsid w:val="00293770"/>
    <w:rsid w:val="0029504B"/>
    <w:rsid w:val="002A6F4B"/>
    <w:rsid w:val="002C42EA"/>
    <w:rsid w:val="002C4B0D"/>
    <w:rsid w:val="002C55D6"/>
    <w:rsid w:val="002E150A"/>
    <w:rsid w:val="00305D84"/>
    <w:rsid w:val="003200E9"/>
    <w:rsid w:val="003456A6"/>
    <w:rsid w:val="00351C6D"/>
    <w:rsid w:val="003653DF"/>
    <w:rsid w:val="00366035"/>
    <w:rsid w:val="003B15E2"/>
    <w:rsid w:val="003B5093"/>
    <w:rsid w:val="003F7B2B"/>
    <w:rsid w:val="00493D5C"/>
    <w:rsid w:val="00511B22"/>
    <w:rsid w:val="00516314"/>
    <w:rsid w:val="0054632E"/>
    <w:rsid w:val="00562874"/>
    <w:rsid w:val="005C07D9"/>
    <w:rsid w:val="00616169"/>
    <w:rsid w:val="006744A4"/>
    <w:rsid w:val="006B1310"/>
    <w:rsid w:val="006B7F5A"/>
    <w:rsid w:val="006F2B69"/>
    <w:rsid w:val="006F3673"/>
    <w:rsid w:val="007663DB"/>
    <w:rsid w:val="00776E78"/>
    <w:rsid w:val="007B2175"/>
    <w:rsid w:val="007B78FC"/>
    <w:rsid w:val="007E2E36"/>
    <w:rsid w:val="007F2BA6"/>
    <w:rsid w:val="008174D3"/>
    <w:rsid w:val="00840F2A"/>
    <w:rsid w:val="008547E0"/>
    <w:rsid w:val="00875055"/>
    <w:rsid w:val="00883299"/>
    <w:rsid w:val="008A782F"/>
    <w:rsid w:val="008F1141"/>
    <w:rsid w:val="00902711"/>
    <w:rsid w:val="0094417A"/>
    <w:rsid w:val="00990ACA"/>
    <w:rsid w:val="009B1E93"/>
    <w:rsid w:val="009B59CB"/>
    <w:rsid w:val="00A33248"/>
    <w:rsid w:val="00A76B98"/>
    <w:rsid w:val="00A97F58"/>
    <w:rsid w:val="00AB0DF6"/>
    <w:rsid w:val="00AD25EA"/>
    <w:rsid w:val="00AE5C36"/>
    <w:rsid w:val="00B00FE4"/>
    <w:rsid w:val="00B144C4"/>
    <w:rsid w:val="00B4367A"/>
    <w:rsid w:val="00B71E29"/>
    <w:rsid w:val="00B7543B"/>
    <w:rsid w:val="00BE2D18"/>
    <w:rsid w:val="00C24779"/>
    <w:rsid w:val="00C73838"/>
    <w:rsid w:val="00C80651"/>
    <w:rsid w:val="00CD5D02"/>
    <w:rsid w:val="00D35D8C"/>
    <w:rsid w:val="00D9513E"/>
    <w:rsid w:val="00D97114"/>
    <w:rsid w:val="00E02D86"/>
    <w:rsid w:val="00E14020"/>
    <w:rsid w:val="00E4668B"/>
    <w:rsid w:val="00E53FAC"/>
    <w:rsid w:val="00E647A1"/>
    <w:rsid w:val="00F30DA6"/>
    <w:rsid w:val="00F32060"/>
    <w:rsid w:val="00FC0071"/>
    <w:rsid w:val="00FC22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4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C4B0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4B0D"/>
  </w:style>
  <w:style w:type="paragraph" w:styleId="Footer">
    <w:name w:val="footer"/>
    <w:basedOn w:val="Normal"/>
    <w:link w:val="FooterChar"/>
    <w:uiPriority w:val="99"/>
    <w:unhideWhenUsed/>
    <w:rsid w:val="002C4B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B0D"/>
  </w:style>
  <w:style w:type="paragraph" w:styleId="BalloonText">
    <w:name w:val="Balloon Text"/>
    <w:basedOn w:val="Normal"/>
    <w:link w:val="BalloonTextChar"/>
    <w:uiPriority w:val="99"/>
    <w:semiHidden/>
    <w:unhideWhenUsed/>
    <w:rsid w:val="00AD25E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D25E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D5D02"/>
    <w:rPr>
      <w:sz w:val="16"/>
      <w:szCs w:val="16"/>
    </w:rPr>
  </w:style>
  <w:style w:type="paragraph" w:styleId="CommentText">
    <w:name w:val="annotation text"/>
    <w:basedOn w:val="Normal"/>
    <w:link w:val="CommentTextChar"/>
    <w:uiPriority w:val="99"/>
    <w:semiHidden/>
    <w:unhideWhenUsed/>
    <w:rsid w:val="00CD5D02"/>
    <w:pPr>
      <w:spacing w:line="240" w:lineRule="auto"/>
    </w:pPr>
    <w:rPr>
      <w:sz w:val="20"/>
      <w:szCs w:val="20"/>
    </w:rPr>
  </w:style>
  <w:style w:type="character" w:customStyle="1" w:styleId="CommentTextChar">
    <w:name w:val="Comment Text Char"/>
    <w:basedOn w:val="DefaultParagraphFont"/>
    <w:link w:val="CommentText"/>
    <w:uiPriority w:val="99"/>
    <w:semiHidden/>
    <w:rsid w:val="00CD5D02"/>
    <w:rPr>
      <w:sz w:val="20"/>
      <w:szCs w:val="20"/>
    </w:rPr>
  </w:style>
  <w:style w:type="paragraph" w:styleId="CommentSubject">
    <w:name w:val="annotation subject"/>
    <w:basedOn w:val="CommentText"/>
    <w:next w:val="CommentText"/>
    <w:link w:val="CommentSubjectChar"/>
    <w:uiPriority w:val="99"/>
    <w:semiHidden/>
    <w:unhideWhenUsed/>
    <w:rsid w:val="00CD5D02"/>
    <w:rPr>
      <w:b/>
      <w:bCs/>
    </w:rPr>
  </w:style>
  <w:style w:type="character" w:customStyle="1" w:styleId="CommentSubjectChar">
    <w:name w:val="Comment Subject Char"/>
    <w:basedOn w:val="CommentTextChar"/>
    <w:link w:val="CommentSubject"/>
    <w:uiPriority w:val="99"/>
    <w:semiHidden/>
    <w:rsid w:val="00CD5D02"/>
    <w:rPr>
      <w:b/>
      <w:bCs/>
      <w:sz w:val="20"/>
      <w:szCs w:val="20"/>
    </w:rPr>
  </w:style>
  <w:style w:type="paragraph" w:styleId="Revision">
    <w:name w:val="Revision"/>
    <w:hidden/>
    <w:uiPriority w:val="99"/>
    <w:semiHidden/>
    <w:rsid w:val="00CD5D02"/>
    <w:pPr>
      <w:spacing w:after="0" w:line="240" w:lineRule="auto"/>
    </w:pPr>
  </w:style>
  <w:style w:type="character" w:styleId="Hyperlink">
    <w:name w:val="Hyperlink"/>
    <w:basedOn w:val="DefaultParagraphFont"/>
    <w:uiPriority w:val="99"/>
    <w:unhideWhenUsed/>
    <w:rsid w:val="00CD5D02"/>
    <w:rPr>
      <w:color w:val="0000FF" w:themeColor="hyperlink"/>
      <w:u w:val="single"/>
    </w:rPr>
  </w:style>
  <w:style w:type="character" w:customStyle="1" w:styleId="UnresolvedMention1">
    <w:name w:val="Unresolved Mention1"/>
    <w:basedOn w:val="DefaultParagraphFont"/>
    <w:uiPriority w:val="99"/>
    <w:semiHidden/>
    <w:unhideWhenUsed/>
    <w:rsid w:val="00CD5D02"/>
    <w:rPr>
      <w:color w:val="808080"/>
      <w:shd w:val="clear" w:color="auto" w:fill="E6E6E6"/>
    </w:rPr>
  </w:style>
  <w:style w:type="character" w:customStyle="1" w:styleId="UnresolvedMention2">
    <w:name w:val="Unresolved Mention2"/>
    <w:basedOn w:val="DefaultParagraphFont"/>
    <w:uiPriority w:val="99"/>
    <w:semiHidden/>
    <w:unhideWhenUsed/>
    <w:rsid w:val="00F30DA6"/>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cahome.org/donate.php"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sjeremiahobrien.org/pages/donate"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rakeNavigatorsGuild.org" TargetMode="External"/><Relationship Id="rId11" Type="http://schemas.openxmlformats.org/officeDocument/2006/relationships/hyperlink" Target="http://www.winepi.com/EdVdP.html" TargetMode="External"/><Relationship Id="rId5" Type="http://schemas.openxmlformats.org/officeDocument/2006/relationships/endnotes" Target="endnotes.xml"/><Relationship Id="rId10" Type="http://schemas.openxmlformats.org/officeDocument/2006/relationships/hyperlink" Target="http://www.winepi.com/EdVdP.html" TargetMode="External"/><Relationship Id="rId4" Type="http://schemas.openxmlformats.org/officeDocument/2006/relationships/footnotes" Target="footnotes.xml"/><Relationship Id="rId9" Type="http://schemas.openxmlformats.org/officeDocument/2006/relationships/hyperlink" Target="https://nauticalarch.org/online-giv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1266</Words>
  <Characters>7220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VDP</dc:creator>
  <cp:lastModifiedBy>Michael VDP</cp:lastModifiedBy>
  <cp:revision>8</cp:revision>
  <dcterms:created xsi:type="dcterms:W3CDTF">2018-04-10T06:22:00Z</dcterms:created>
  <dcterms:modified xsi:type="dcterms:W3CDTF">2018-04-11T17:13:00Z</dcterms:modified>
</cp:coreProperties>
</file>